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9305E">
            <w:pPr>
              <w:rPr>
                <w:rFonts w:ascii="Arial" w:hAnsi="Arial"/>
              </w:rPr>
            </w:pPr>
            <w:r>
              <w:rPr>
                <w:rFonts w:ascii="Arial" w:hAnsi="Arial"/>
              </w:rPr>
              <w:t>Motive Power Information Technology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49305E" w:rsidRDefault="0049305E" w:rsidP="0049305E">
            <w:pPr>
              <w:rPr>
                <w:rFonts w:ascii="Arial" w:hAnsi="Arial"/>
              </w:rPr>
            </w:pPr>
            <w:r>
              <w:rPr>
                <w:rFonts w:ascii="Arial" w:hAnsi="Arial"/>
              </w:rPr>
              <w:t>MPF102</w:t>
            </w:r>
          </w:p>
          <w:p w:rsidR="0049305E" w:rsidRDefault="0049305E" w:rsidP="0049305E">
            <w:pPr>
              <w:rPr>
                <w:rFonts w:ascii="Arial" w:hAnsi="Arial"/>
              </w:rPr>
            </w:pPr>
            <w:r>
              <w:rPr>
                <w:rFonts w:ascii="Arial" w:hAnsi="Arial"/>
              </w:rPr>
              <w:t>MPF0102</w:t>
            </w:r>
          </w:p>
          <w:p w:rsidR="00D1300B" w:rsidRPr="00F1598C" w:rsidRDefault="00D1300B">
            <w:pPr>
              <w:rPr>
                <w:rFonts w:ascii="Arial" w:hAnsi="Arial"/>
              </w:rPr>
            </w:pP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9305E">
            <w:pPr>
              <w:rPr>
                <w:rFonts w:ascii="Arial" w:hAnsi="Arial"/>
              </w:rPr>
            </w:pPr>
            <w:r>
              <w:rPr>
                <w:rFonts w:ascii="Arial" w:hAnsi="Arial"/>
              </w:rPr>
              <w:t>4041, 4044, 5085</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9305E" w:rsidRDefault="0049305E" w:rsidP="0049305E">
            <w:pPr>
              <w:rPr>
                <w:rFonts w:ascii="Arial" w:hAnsi="Arial"/>
              </w:rPr>
            </w:pPr>
            <w:r>
              <w:rPr>
                <w:rFonts w:ascii="Arial" w:hAnsi="Arial"/>
              </w:rPr>
              <w:t>JAMIE SCHMIDT</w:t>
            </w:r>
          </w:p>
          <w:p w:rsidR="0049305E" w:rsidRDefault="0049305E" w:rsidP="0049305E">
            <w:pPr>
              <w:rPr>
                <w:rFonts w:ascii="Arial" w:hAnsi="Arial"/>
              </w:rPr>
            </w:pPr>
            <w:smartTag w:uri="urn:schemas-microsoft-com:office:smarttags" w:element="PersonName">
              <w:r>
                <w:rPr>
                  <w:rFonts w:ascii="Arial" w:hAnsi="Arial"/>
                </w:rPr>
                <w:t>Rachel Valois</w:t>
              </w:r>
            </w:smartTag>
            <w:r>
              <w:rPr>
                <w:rFonts w:ascii="Arial" w:hAnsi="Arial"/>
              </w:rPr>
              <w:t xml:space="preserve">, Learning Specialist, </w:t>
            </w:r>
            <w:proofErr w:type="spellStart"/>
            <w:r>
              <w:rPr>
                <w:rFonts w:ascii="Arial" w:hAnsi="Arial"/>
              </w:rPr>
              <w:t>CICE</w:t>
            </w:r>
            <w:proofErr w:type="spellEnd"/>
            <w:r>
              <w:rPr>
                <w:rFonts w:ascii="Arial" w:hAnsi="Arial"/>
              </w:rPr>
              <w:t xml:space="preserve"> Program</w:t>
            </w:r>
          </w:p>
          <w:p w:rsidR="00757B48" w:rsidRPr="00F1598C" w:rsidRDefault="00757B48">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7712F1">
            <w:pPr>
              <w:jc w:val="center"/>
              <w:rPr>
                <w:rFonts w:ascii="Arial" w:hAnsi="Arial"/>
              </w:rPr>
            </w:pPr>
            <w:r>
              <w:t>“Angelique Lemay”</w:t>
            </w:r>
          </w:p>
        </w:tc>
        <w:tc>
          <w:tcPr>
            <w:tcW w:w="1188" w:type="dxa"/>
          </w:tcPr>
          <w:p w:rsidR="00D1300B" w:rsidRPr="00F1598C" w:rsidRDefault="007712F1">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9305E">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9305E">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9305E">
            <w:pPr>
              <w:rPr>
                <w:rFonts w:ascii="Arial" w:hAnsi="Arial"/>
              </w:rPr>
            </w:pPr>
            <w:r>
              <w:rPr>
                <w:rFonts w:ascii="Arial" w:hAnsi="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954642" w:rsidRDefault="00954642">
            <w:pPr>
              <w:tabs>
                <w:tab w:val="center" w:pos="4560"/>
              </w:tabs>
              <w:jc w:val="center"/>
              <w:rPr>
                <w:rFonts w:ascii="Arial" w:hAnsi="Arial"/>
                <w:i/>
                <w:lang w:val="en-GB"/>
              </w:rPr>
            </w:pPr>
          </w:p>
          <w:p w:rsidR="00954642" w:rsidRPr="00F1598C" w:rsidRDefault="00954642">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49305E" w:rsidRPr="00954642" w:rsidTr="0049305E">
        <w:tc>
          <w:tcPr>
            <w:tcW w:w="675" w:type="dxa"/>
            <w:hideMark/>
          </w:tcPr>
          <w:p w:rsidR="0049305E" w:rsidRPr="00954642" w:rsidRDefault="0049305E">
            <w:pPr>
              <w:rPr>
                <w:rFonts w:ascii="Arial" w:hAnsi="Arial"/>
                <w:b/>
              </w:rPr>
            </w:pPr>
            <w:r w:rsidRPr="00954642">
              <w:rPr>
                <w:rFonts w:ascii="Arial" w:hAnsi="Arial"/>
                <w:b/>
              </w:rPr>
              <w:lastRenderedPageBreak/>
              <w:t>I.</w:t>
            </w:r>
          </w:p>
        </w:tc>
        <w:tc>
          <w:tcPr>
            <w:tcW w:w="8181" w:type="dxa"/>
          </w:tcPr>
          <w:p w:rsidR="0049305E" w:rsidRPr="00954642" w:rsidRDefault="0049305E">
            <w:pPr>
              <w:rPr>
                <w:rFonts w:ascii="Arial" w:hAnsi="Arial"/>
                <w:b/>
              </w:rPr>
            </w:pPr>
            <w:r w:rsidRPr="00954642">
              <w:rPr>
                <w:rFonts w:ascii="Arial" w:hAnsi="Arial"/>
                <w:b/>
              </w:rPr>
              <w:t>COURSE DESCRIPTION:</w:t>
            </w:r>
          </w:p>
          <w:p w:rsidR="0049305E" w:rsidRPr="00954642" w:rsidRDefault="0049305E" w:rsidP="0049305E">
            <w:pPr>
              <w:rPr>
                <w:rFonts w:ascii="Arial" w:hAnsi="Arial"/>
              </w:rPr>
            </w:pPr>
            <w:r w:rsidRPr="00954642">
              <w:rPr>
                <w:rFonts w:ascii="Arial" w:hAnsi="Arial" w:cs="Arial"/>
                <w:color w:val="000000"/>
                <w:sz w:val="19"/>
                <w:szCs w:val="19"/>
              </w:rPr>
              <w:t xml:space="preserve"> </w:t>
            </w:r>
            <w:r w:rsidRPr="00954642">
              <w:rPr>
                <w:rFonts w:ascii="Arial" w:hAnsi="Arial" w:cs="Arial"/>
                <w:color w:val="000000"/>
                <w:szCs w:val="24"/>
              </w:rPr>
              <w:t xml:space="preserve">This course is designed to provide you with the basic computer skills required to access trade related electronic service information, process information effectively, communicate on the web and produce documentation. </w:t>
            </w:r>
            <w:proofErr w:type="spellStart"/>
            <w:r w:rsidRPr="00954642">
              <w:rPr>
                <w:rFonts w:ascii="Arial" w:hAnsi="Arial" w:cs="Arial"/>
                <w:color w:val="000000"/>
                <w:szCs w:val="24"/>
              </w:rPr>
              <w:t>CICE</w:t>
            </w:r>
            <w:proofErr w:type="spellEnd"/>
            <w:r w:rsidRPr="00954642">
              <w:rPr>
                <w:rFonts w:ascii="Arial" w:hAnsi="Arial" w:cs="Arial"/>
                <w:color w:val="000000"/>
                <w:szCs w:val="24"/>
              </w:rPr>
              <w:t xml:space="preserve"> students will be introduced to a variety of software applications commonly utilized in the Motive Power industry. Focus will be placed on researching information that a graduate will require to fill an entry level position in the automotive, Truck Coach or Heavy Equipment fields. Fundamental personal computer components and operation will be covered.</w:t>
            </w:r>
          </w:p>
        </w:tc>
      </w:tr>
    </w:tbl>
    <w:p w:rsidR="0049305E" w:rsidRPr="00954642" w:rsidRDefault="0049305E" w:rsidP="0049305E">
      <w:pPr>
        <w:rPr>
          <w:rFonts w:ascii="Arial" w:hAnsi="Arial"/>
        </w:rPr>
      </w:pPr>
    </w:p>
    <w:tbl>
      <w:tblPr>
        <w:tblW w:w="13395" w:type="dxa"/>
        <w:tblLayout w:type="fixed"/>
        <w:tblLook w:val="04A0"/>
      </w:tblPr>
      <w:tblGrid>
        <w:gridCol w:w="675"/>
        <w:gridCol w:w="567"/>
        <w:gridCol w:w="4537"/>
        <w:gridCol w:w="3079"/>
        <w:gridCol w:w="4537"/>
      </w:tblGrid>
      <w:tr w:rsidR="0049305E" w:rsidRPr="00954642" w:rsidTr="0049305E">
        <w:trPr>
          <w:gridAfter w:val="1"/>
          <w:wAfter w:w="4536" w:type="dxa"/>
          <w:cantSplit/>
        </w:trPr>
        <w:tc>
          <w:tcPr>
            <w:tcW w:w="675" w:type="dxa"/>
            <w:hideMark/>
          </w:tcPr>
          <w:p w:rsidR="0049305E" w:rsidRPr="00954642" w:rsidRDefault="0049305E">
            <w:pPr>
              <w:rPr>
                <w:rFonts w:ascii="Arial" w:hAnsi="Arial"/>
                <w:b/>
              </w:rPr>
            </w:pPr>
            <w:r w:rsidRPr="00954642">
              <w:rPr>
                <w:rFonts w:ascii="Arial" w:hAnsi="Arial"/>
                <w:b/>
              </w:rPr>
              <w:t>II.</w:t>
            </w:r>
          </w:p>
        </w:tc>
        <w:tc>
          <w:tcPr>
            <w:tcW w:w="8181" w:type="dxa"/>
            <w:gridSpan w:val="3"/>
          </w:tcPr>
          <w:p w:rsidR="0049305E" w:rsidRPr="00954642" w:rsidRDefault="0049305E">
            <w:pPr>
              <w:rPr>
                <w:rFonts w:ascii="Arial" w:hAnsi="Arial"/>
                <w:b/>
              </w:rPr>
            </w:pPr>
            <w:r w:rsidRPr="00954642">
              <w:rPr>
                <w:rFonts w:ascii="Arial" w:hAnsi="Arial"/>
                <w:b/>
              </w:rPr>
              <w:t xml:space="preserve">LEARNING OUTCOMES </w:t>
            </w:r>
            <w:smartTag w:uri="urn:schemas-microsoft-com:office:smarttags" w:element="stockticker">
              <w:r w:rsidRPr="00954642">
                <w:rPr>
                  <w:rFonts w:ascii="Arial" w:hAnsi="Arial"/>
                  <w:b/>
                </w:rPr>
                <w:t>AND</w:t>
              </w:r>
            </w:smartTag>
            <w:r w:rsidRPr="00954642">
              <w:rPr>
                <w:rFonts w:ascii="Arial" w:hAnsi="Arial"/>
                <w:b/>
              </w:rPr>
              <w:t xml:space="preserve"> ELEMENTS OF THE PERFORMANCE:</w:t>
            </w:r>
          </w:p>
          <w:p w:rsidR="0049305E" w:rsidRPr="00954642" w:rsidRDefault="0049305E">
            <w:pPr>
              <w:rPr>
                <w:rFonts w:ascii="Arial" w:hAnsi="Arial"/>
              </w:rPr>
            </w:pPr>
          </w:p>
        </w:tc>
      </w:tr>
      <w:tr w:rsidR="0049305E" w:rsidTr="0049305E">
        <w:trPr>
          <w:gridAfter w:val="1"/>
          <w:wAfter w:w="4536" w:type="dxa"/>
          <w:cantSplit/>
        </w:trPr>
        <w:tc>
          <w:tcPr>
            <w:tcW w:w="675" w:type="dxa"/>
          </w:tcPr>
          <w:p w:rsidR="0049305E" w:rsidRPr="00954642" w:rsidRDefault="0049305E">
            <w:pPr>
              <w:rPr>
                <w:rFonts w:ascii="Arial" w:hAnsi="Arial"/>
              </w:rPr>
            </w:pPr>
          </w:p>
        </w:tc>
        <w:tc>
          <w:tcPr>
            <w:tcW w:w="8181" w:type="dxa"/>
            <w:gridSpan w:val="3"/>
          </w:tcPr>
          <w:p w:rsidR="0049305E" w:rsidRDefault="0049305E" w:rsidP="0049305E">
            <w:pPr>
              <w:rPr>
                <w:rFonts w:ascii="Arial" w:hAnsi="Arial"/>
              </w:rPr>
            </w:pPr>
            <w:r w:rsidRPr="00954642">
              <w:rPr>
                <w:rFonts w:ascii="Arial" w:hAnsi="Arial"/>
              </w:rPr>
              <w:t xml:space="preserve">Upon successful completion of this course, the </w:t>
            </w:r>
            <w:proofErr w:type="spellStart"/>
            <w:r w:rsidRPr="00954642">
              <w:rPr>
                <w:rFonts w:ascii="Arial" w:hAnsi="Arial"/>
              </w:rPr>
              <w:t>CICE</w:t>
            </w:r>
            <w:proofErr w:type="spellEnd"/>
            <w:r w:rsidRPr="00954642">
              <w:rPr>
                <w:rFonts w:ascii="Arial" w:hAnsi="Arial"/>
              </w:rPr>
              <w:t xml:space="preserve"> student, along with the assistance of a Learning Specialist, will demonstrate the basic ability to:</w:t>
            </w:r>
          </w:p>
        </w:tc>
      </w:tr>
      <w:tr w:rsidR="0049305E" w:rsidTr="0049305E">
        <w:trPr>
          <w:gridAfter w:val="1"/>
          <w:wAfter w:w="4536" w:type="dxa"/>
        </w:trPr>
        <w:tc>
          <w:tcPr>
            <w:tcW w:w="675" w:type="dxa"/>
          </w:tcPr>
          <w:p w:rsidR="0049305E" w:rsidRDefault="0049305E">
            <w:pPr>
              <w:rPr>
                <w:rFonts w:ascii="Arial" w:hAnsi="Arial"/>
                <w:b/>
                <w:i/>
              </w:rPr>
            </w:pPr>
          </w:p>
        </w:tc>
        <w:tc>
          <w:tcPr>
            <w:tcW w:w="567" w:type="dxa"/>
            <w:hideMark/>
          </w:tcPr>
          <w:p w:rsidR="0049305E" w:rsidRDefault="0049305E">
            <w:pPr>
              <w:rPr>
                <w:rFonts w:ascii="Arial" w:hAnsi="Arial"/>
                <w:b/>
                <w:i/>
              </w:rPr>
            </w:pPr>
            <w:r>
              <w:rPr>
                <w:rFonts w:ascii="Arial" w:hAnsi="Arial"/>
                <w:b/>
                <w:i/>
              </w:rPr>
              <w:t>1.</w:t>
            </w:r>
          </w:p>
        </w:tc>
        <w:tc>
          <w:tcPr>
            <w:tcW w:w="7614" w:type="dxa"/>
            <w:gridSpan w:val="2"/>
          </w:tcPr>
          <w:p w:rsidR="0049305E" w:rsidRDefault="0049305E">
            <w:pPr>
              <w:rPr>
                <w:rFonts w:ascii="Arial" w:hAnsi="Arial" w:cs="Arial"/>
                <w:b/>
              </w:rPr>
            </w:pPr>
            <w:r>
              <w:rPr>
                <w:rFonts w:ascii="Arial" w:hAnsi="Arial" w:cs="Arial"/>
                <w:b/>
              </w:rPr>
              <w:t>Use information technology and computer skills to access data concerning repair procedures and manufacturers' updates.</w:t>
            </w:r>
          </w:p>
          <w:p w:rsidR="0049305E" w:rsidRDefault="0049305E">
            <w:pPr>
              <w:rPr>
                <w:rFonts w:ascii="Arial" w:hAnsi="Arial" w:cs="Arial"/>
                <w:b/>
                <w:i/>
              </w:rPr>
            </w:pPr>
          </w:p>
        </w:tc>
      </w:tr>
      <w:tr w:rsidR="0049305E" w:rsidTr="0049305E">
        <w:trPr>
          <w:gridAfter w:val="1"/>
          <w:wAfter w:w="4536" w:type="dxa"/>
        </w:trPr>
        <w:tc>
          <w:tcPr>
            <w:tcW w:w="675" w:type="dxa"/>
          </w:tcPr>
          <w:p w:rsidR="0049305E" w:rsidRDefault="0049305E">
            <w:pPr>
              <w:rPr>
                <w:rFonts w:ascii="Arial" w:hAnsi="Arial"/>
              </w:rPr>
            </w:pPr>
          </w:p>
        </w:tc>
        <w:tc>
          <w:tcPr>
            <w:tcW w:w="567" w:type="dxa"/>
          </w:tcPr>
          <w:p w:rsidR="0049305E" w:rsidRDefault="0049305E">
            <w:pPr>
              <w:rPr>
                <w:rFonts w:ascii="Arial" w:hAnsi="Arial"/>
              </w:rPr>
            </w:pPr>
          </w:p>
        </w:tc>
        <w:tc>
          <w:tcPr>
            <w:tcW w:w="7614" w:type="dxa"/>
            <w:gridSpan w:val="2"/>
          </w:tcPr>
          <w:p w:rsidR="0049305E" w:rsidRDefault="0049305E">
            <w:pPr>
              <w:rPr>
                <w:rFonts w:ascii="Arial" w:hAnsi="Arial"/>
                <w:u w:val="single"/>
              </w:rPr>
            </w:pPr>
            <w:r>
              <w:rPr>
                <w:rFonts w:ascii="Arial" w:hAnsi="Arial"/>
                <w:u w:val="single"/>
              </w:rPr>
              <w:t>Potential Elements of the Performance:</w:t>
            </w:r>
          </w:p>
          <w:p w:rsidR="0049305E" w:rsidRDefault="0049305E" w:rsidP="0049305E">
            <w:pPr>
              <w:numPr>
                <w:ilvl w:val="0"/>
                <w:numId w:val="23"/>
              </w:numPr>
              <w:rPr>
                <w:rFonts w:ascii="Arial" w:hAnsi="Arial" w:cs="Arial"/>
              </w:rPr>
            </w:pPr>
            <w:r>
              <w:rPr>
                <w:rFonts w:ascii="Arial" w:hAnsi="Arial" w:cs="Arial"/>
              </w:rPr>
              <w:t>Use computer hardware and applications to access, exchange, store, retrieve, process, organize, and present repair information and produce technical documents.</w:t>
            </w:r>
          </w:p>
          <w:p w:rsidR="0049305E" w:rsidRDefault="0049305E" w:rsidP="0049305E">
            <w:pPr>
              <w:numPr>
                <w:ilvl w:val="0"/>
                <w:numId w:val="23"/>
              </w:numPr>
              <w:rPr>
                <w:rFonts w:ascii="Arial" w:hAnsi="Arial" w:cs="Arial"/>
              </w:rPr>
            </w:pPr>
            <w:r>
              <w:rPr>
                <w:rFonts w:ascii="Arial" w:hAnsi="Arial" w:cs="Arial"/>
              </w:rPr>
              <w:t>Research OEM and aftermarket service information.</w:t>
            </w:r>
          </w:p>
          <w:p w:rsidR="0049305E" w:rsidRDefault="0049305E" w:rsidP="0049305E">
            <w:pPr>
              <w:numPr>
                <w:ilvl w:val="0"/>
                <w:numId w:val="23"/>
              </w:numPr>
              <w:rPr>
                <w:rFonts w:ascii="Arial" w:hAnsi="Arial" w:cs="Arial"/>
              </w:rPr>
            </w:pPr>
            <w:r>
              <w:rPr>
                <w:rFonts w:ascii="Arial" w:hAnsi="Arial" w:cs="Arial"/>
              </w:rPr>
              <w:t>Use a variety of search engines to find manufacturers' service bulletins and updates</w:t>
            </w:r>
          </w:p>
          <w:p w:rsidR="0049305E" w:rsidRDefault="0049305E">
            <w:pPr>
              <w:rPr>
                <w:rFonts w:ascii="Arial" w:hAnsi="Arial" w:cs="Arial"/>
              </w:rPr>
            </w:pPr>
          </w:p>
        </w:tc>
      </w:tr>
      <w:tr w:rsidR="0049305E" w:rsidTr="0049305E">
        <w:trPr>
          <w:gridAfter w:val="1"/>
          <w:wAfter w:w="4536" w:type="dxa"/>
        </w:trPr>
        <w:tc>
          <w:tcPr>
            <w:tcW w:w="675" w:type="dxa"/>
          </w:tcPr>
          <w:p w:rsidR="0049305E" w:rsidRDefault="0049305E">
            <w:pPr>
              <w:rPr>
                <w:rFonts w:ascii="Arial" w:hAnsi="Arial"/>
                <w:b/>
                <w:i/>
              </w:rPr>
            </w:pPr>
          </w:p>
        </w:tc>
        <w:tc>
          <w:tcPr>
            <w:tcW w:w="567" w:type="dxa"/>
            <w:hideMark/>
          </w:tcPr>
          <w:p w:rsidR="0049305E" w:rsidRDefault="0049305E">
            <w:pPr>
              <w:rPr>
                <w:rFonts w:ascii="Arial" w:hAnsi="Arial"/>
                <w:b/>
                <w:i/>
              </w:rPr>
            </w:pPr>
            <w:r>
              <w:rPr>
                <w:rFonts w:ascii="Arial" w:hAnsi="Arial"/>
                <w:b/>
                <w:i/>
              </w:rPr>
              <w:t>2.</w:t>
            </w:r>
          </w:p>
        </w:tc>
        <w:tc>
          <w:tcPr>
            <w:tcW w:w="7614" w:type="dxa"/>
            <w:gridSpan w:val="2"/>
          </w:tcPr>
          <w:p w:rsidR="0049305E" w:rsidRDefault="0049305E">
            <w:pPr>
              <w:rPr>
                <w:rFonts w:ascii="Arial" w:hAnsi="Arial" w:cs="Arial"/>
                <w:b/>
              </w:rPr>
            </w:pPr>
            <w:r>
              <w:rPr>
                <w:rFonts w:ascii="Arial" w:hAnsi="Arial" w:cs="Arial"/>
                <w:b/>
              </w:rPr>
              <w:t>Prepare logs, records, and documentation to appropriate standards.</w:t>
            </w:r>
          </w:p>
          <w:p w:rsidR="0049305E" w:rsidRDefault="0049305E">
            <w:pPr>
              <w:rPr>
                <w:rFonts w:ascii="Arial" w:hAnsi="Arial" w:cs="Arial"/>
                <w:b/>
                <w:i/>
              </w:rPr>
            </w:pPr>
          </w:p>
        </w:tc>
      </w:tr>
      <w:tr w:rsidR="0049305E" w:rsidTr="0049305E">
        <w:trPr>
          <w:gridAfter w:val="1"/>
          <w:wAfter w:w="4536" w:type="dxa"/>
        </w:trPr>
        <w:tc>
          <w:tcPr>
            <w:tcW w:w="675" w:type="dxa"/>
          </w:tcPr>
          <w:p w:rsidR="0049305E" w:rsidRDefault="0049305E">
            <w:pPr>
              <w:rPr>
                <w:rFonts w:ascii="Arial" w:hAnsi="Arial"/>
              </w:rPr>
            </w:pPr>
          </w:p>
        </w:tc>
        <w:tc>
          <w:tcPr>
            <w:tcW w:w="567" w:type="dxa"/>
          </w:tcPr>
          <w:p w:rsidR="0049305E" w:rsidRDefault="0049305E">
            <w:pPr>
              <w:rPr>
                <w:rFonts w:ascii="Arial" w:hAnsi="Arial"/>
              </w:rPr>
            </w:pPr>
          </w:p>
        </w:tc>
        <w:tc>
          <w:tcPr>
            <w:tcW w:w="7614" w:type="dxa"/>
            <w:gridSpan w:val="2"/>
          </w:tcPr>
          <w:p w:rsidR="0049305E" w:rsidRDefault="0049305E">
            <w:pPr>
              <w:rPr>
                <w:rFonts w:ascii="Arial" w:hAnsi="Arial"/>
              </w:rPr>
            </w:pPr>
            <w:r>
              <w:rPr>
                <w:rFonts w:ascii="Arial" w:hAnsi="Arial"/>
                <w:u w:val="single"/>
              </w:rPr>
              <w:t>Potential Elements of the Performance</w:t>
            </w:r>
            <w:r>
              <w:rPr>
                <w:rFonts w:ascii="Arial" w:hAnsi="Arial"/>
              </w:rPr>
              <w:t>:</w:t>
            </w:r>
          </w:p>
          <w:p w:rsidR="0049305E" w:rsidRDefault="0049305E" w:rsidP="0049305E">
            <w:pPr>
              <w:numPr>
                <w:ilvl w:val="0"/>
                <w:numId w:val="24"/>
              </w:numPr>
              <w:rPr>
                <w:rFonts w:ascii="Arial" w:hAnsi="Arial" w:cs="Arial"/>
                <w:szCs w:val="24"/>
                <w:lang w:val="en-CA" w:eastAsia="en-CA"/>
              </w:rPr>
            </w:pPr>
            <w:r>
              <w:rPr>
                <w:rFonts w:ascii="Arial" w:hAnsi="Arial" w:cs="Arial"/>
                <w:szCs w:val="24"/>
                <w:lang w:val="en-CA" w:eastAsia="en-CA"/>
              </w:rPr>
              <w:t xml:space="preserve">Prepare technical documentation such as maintenance schedules. </w:t>
            </w:r>
          </w:p>
          <w:p w:rsidR="0049305E" w:rsidRDefault="0049305E" w:rsidP="0049305E">
            <w:pPr>
              <w:numPr>
                <w:ilvl w:val="0"/>
                <w:numId w:val="24"/>
              </w:numPr>
              <w:rPr>
                <w:rFonts w:ascii="Arial" w:hAnsi="Arial" w:cs="Arial"/>
                <w:szCs w:val="24"/>
                <w:lang w:val="en-CA" w:eastAsia="en-CA"/>
              </w:rPr>
            </w:pPr>
            <w:r>
              <w:rPr>
                <w:rFonts w:ascii="Arial" w:hAnsi="Arial" w:cs="Arial"/>
                <w:szCs w:val="24"/>
                <w:lang w:val="en-CA" w:eastAsia="en-CA"/>
              </w:rPr>
              <w:t xml:space="preserve">interpret and use information from technical manuals </w:t>
            </w:r>
          </w:p>
          <w:p w:rsidR="0049305E" w:rsidRDefault="0049305E" w:rsidP="0049305E">
            <w:pPr>
              <w:numPr>
                <w:ilvl w:val="0"/>
                <w:numId w:val="24"/>
              </w:numPr>
              <w:rPr>
                <w:rFonts w:ascii="Arial" w:hAnsi="Arial" w:cs="Arial"/>
                <w:szCs w:val="24"/>
                <w:lang w:val="en-CA" w:eastAsia="en-CA"/>
              </w:rPr>
            </w:pPr>
            <w:r>
              <w:rPr>
                <w:rFonts w:ascii="Arial" w:hAnsi="Arial" w:cs="Arial"/>
                <w:szCs w:val="24"/>
                <w:lang w:val="en-CA" w:eastAsia="en-CA"/>
              </w:rPr>
              <w:t xml:space="preserve">prepare installation records </w:t>
            </w:r>
          </w:p>
          <w:p w:rsidR="0049305E" w:rsidRDefault="0049305E" w:rsidP="0049305E">
            <w:pPr>
              <w:numPr>
                <w:ilvl w:val="0"/>
                <w:numId w:val="24"/>
              </w:numPr>
              <w:rPr>
                <w:rFonts w:ascii="Arial" w:hAnsi="Arial" w:cs="Arial"/>
                <w:szCs w:val="24"/>
                <w:lang w:val="en-CA" w:eastAsia="en-CA"/>
              </w:rPr>
            </w:pPr>
            <w:r>
              <w:rPr>
                <w:rFonts w:ascii="Arial" w:hAnsi="Arial" w:cs="Arial"/>
                <w:szCs w:val="24"/>
                <w:lang w:val="en-CA" w:eastAsia="en-CA"/>
              </w:rPr>
              <w:t xml:space="preserve">document the testing of equipment and systems </w:t>
            </w:r>
          </w:p>
          <w:p w:rsidR="0049305E" w:rsidRDefault="0049305E" w:rsidP="0049305E">
            <w:pPr>
              <w:numPr>
                <w:ilvl w:val="0"/>
                <w:numId w:val="24"/>
              </w:numPr>
              <w:rPr>
                <w:rFonts w:ascii="Arial" w:hAnsi="Arial" w:cs="Arial"/>
                <w:szCs w:val="24"/>
                <w:lang w:val="en-CA" w:eastAsia="en-CA"/>
              </w:rPr>
            </w:pPr>
            <w:r>
              <w:rPr>
                <w:rFonts w:ascii="Arial" w:hAnsi="Arial" w:cs="Arial"/>
                <w:szCs w:val="24"/>
                <w:lang w:val="en-CA" w:eastAsia="en-CA"/>
              </w:rPr>
              <w:t>edit a work order</w:t>
            </w:r>
          </w:p>
          <w:p w:rsidR="0049305E" w:rsidRDefault="0049305E" w:rsidP="0049305E">
            <w:pPr>
              <w:numPr>
                <w:ilvl w:val="0"/>
                <w:numId w:val="24"/>
              </w:numPr>
              <w:rPr>
                <w:rFonts w:ascii="Arial" w:hAnsi="Arial" w:cs="Arial"/>
                <w:szCs w:val="24"/>
                <w:lang w:val="en-CA" w:eastAsia="en-CA"/>
              </w:rPr>
            </w:pPr>
            <w:r>
              <w:rPr>
                <w:rFonts w:ascii="Arial" w:hAnsi="Arial" w:cs="Arial"/>
                <w:szCs w:val="24"/>
                <w:lang w:val="en-CA" w:eastAsia="en-CA"/>
              </w:rPr>
              <w:t xml:space="preserve">contribute to recording inventory </w:t>
            </w:r>
          </w:p>
          <w:p w:rsidR="0049305E" w:rsidRDefault="0049305E">
            <w:pPr>
              <w:rPr>
                <w:rFonts w:ascii="Arial" w:hAnsi="Arial"/>
              </w:rPr>
            </w:pPr>
          </w:p>
        </w:tc>
      </w:tr>
      <w:tr w:rsidR="0049305E" w:rsidTr="0049305E">
        <w:trPr>
          <w:gridAfter w:val="1"/>
          <w:wAfter w:w="4536" w:type="dxa"/>
        </w:trPr>
        <w:tc>
          <w:tcPr>
            <w:tcW w:w="675" w:type="dxa"/>
          </w:tcPr>
          <w:p w:rsidR="0049305E" w:rsidRDefault="0049305E">
            <w:pPr>
              <w:rPr>
                <w:rFonts w:ascii="Arial" w:hAnsi="Arial"/>
                <w:b/>
                <w:i/>
              </w:rPr>
            </w:pPr>
          </w:p>
        </w:tc>
        <w:tc>
          <w:tcPr>
            <w:tcW w:w="567" w:type="dxa"/>
            <w:hideMark/>
          </w:tcPr>
          <w:p w:rsidR="0049305E" w:rsidRDefault="0049305E">
            <w:pPr>
              <w:rPr>
                <w:rFonts w:ascii="Arial" w:hAnsi="Arial"/>
                <w:b/>
                <w:i/>
              </w:rPr>
            </w:pPr>
            <w:r>
              <w:rPr>
                <w:rFonts w:ascii="Arial" w:hAnsi="Arial"/>
                <w:b/>
                <w:i/>
              </w:rPr>
              <w:t>3.</w:t>
            </w:r>
          </w:p>
        </w:tc>
        <w:tc>
          <w:tcPr>
            <w:tcW w:w="7614" w:type="dxa"/>
            <w:gridSpan w:val="2"/>
          </w:tcPr>
          <w:p w:rsidR="0049305E" w:rsidRDefault="0049305E">
            <w:pPr>
              <w:rPr>
                <w:rFonts w:ascii="Arial" w:hAnsi="Arial"/>
                <w:b/>
              </w:rPr>
            </w:pPr>
            <w:r>
              <w:rPr>
                <w:rFonts w:ascii="Arial" w:hAnsi="Arial"/>
                <w:b/>
              </w:rPr>
              <w:t>Computer Fundamentals</w:t>
            </w:r>
          </w:p>
          <w:p w:rsidR="0049305E" w:rsidRDefault="0049305E">
            <w:pPr>
              <w:rPr>
                <w:rFonts w:ascii="Arial" w:hAnsi="Arial"/>
                <w:b/>
              </w:rPr>
            </w:pPr>
          </w:p>
        </w:tc>
      </w:tr>
      <w:tr w:rsidR="0049305E" w:rsidTr="0049305E">
        <w:trPr>
          <w:gridAfter w:val="1"/>
          <w:wAfter w:w="4536" w:type="dxa"/>
        </w:trPr>
        <w:tc>
          <w:tcPr>
            <w:tcW w:w="675" w:type="dxa"/>
          </w:tcPr>
          <w:p w:rsidR="0049305E" w:rsidRDefault="0049305E">
            <w:pPr>
              <w:rPr>
                <w:rFonts w:ascii="Arial" w:hAnsi="Arial"/>
              </w:rPr>
            </w:pPr>
          </w:p>
        </w:tc>
        <w:tc>
          <w:tcPr>
            <w:tcW w:w="567" w:type="dxa"/>
          </w:tcPr>
          <w:p w:rsidR="0049305E" w:rsidRDefault="0049305E">
            <w:pPr>
              <w:rPr>
                <w:rFonts w:ascii="Arial" w:hAnsi="Arial"/>
              </w:rPr>
            </w:pPr>
          </w:p>
        </w:tc>
        <w:tc>
          <w:tcPr>
            <w:tcW w:w="7614" w:type="dxa"/>
            <w:gridSpan w:val="2"/>
          </w:tcPr>
          <w:p w:rsidR="0049305E" w:rsidRDefault="0049305E">
            <w:pPr>
              <w:rPr>
                <w:rFonts w:ascii="Arial" w:hAnsi="Arial"/>
              </w:rPr>
            </w:pPr>
            <w:r>
              <w:rPr>
                <w:rFonts w:ascii="Arial" w:hAnsi="Arial"/>
                <w:u w:val="single"/>
              </w:rPr>
              <w:t>Potential Elements of the Performance</w:t>
            </w:r>
            <w:r>
              <w:rPr>
                <w:rFonts w:ascii="Arial" w:hAnsi="Arial"/>
              </w:rPr>
              <w:t>:</w:t>
            </w:r>
          </w:p>
          <w:p w:rsidR="0049305E" w:rsidRDefault="0049305E" w:rsidP="0049305E">
            <w:pPr>
              <w:numPr>
                <w:ilvl w:val="0"/>
                <w:numId w:val="25"/>
              </w:numPr>
              <w:rPr>
                <w:rFonts w:ascii="Arial" w:hAnsi="Arial"/>
              </w:rPr>
            </w:pPr>
            <w:r>
              <w:rPr>
                <w:rFonts w:ascii="Arial" w:hAnsi="Arial"/>
              </w:rPr>
              <w:t>Identify components in a personal computer</w:t>
            </w:r>
          </w:p>
          <w:p w:rsidR="0049305E" w:rsidRDefault="0049305E" w:rsidP="0049305E">
            <w:pPr>
              <w:numPr>
                <w:ilvl w:val="0"/>
                <w:numId w:val="25"/>
              </w:numPr>
              <w:rPr>
                <w:rFonts w:ascii="Arial" w:hAnsi="Arial"/>
              </w:rPr>
            </w:pPr>
            <w:r>
              <w:rPr>
                <w:rFonts w:ascii="Arial" w:hAnsi="Arial"/>
              </w:rPr>
              <w:t>Identify commonly used file extensions</w:t>
            </w:r>
          </w:p>
          <w:p w:rsidR="0049305E" w:rsidRDefault="0049305E" w:rsidP="0049305E">
            <w:pPr>
              <w:numPr>
                <w:ilvl w:val="0"/>
                <w:numId w:val="25"/>
              </w:numPr>
              <w:rPr>
                <w:rFonts w:ascii="Arial" w:hAnsi="Arial"/>
              </w:rPr>
            </w:pPr>
            <w:r>
              <w:rPr>
                <w:rFonts w:ascii="Arial" w:hAnsi="Arial"/>
              </w:rPr>
              <w:t>Cut, copy and paste commands</w:t>
            </w:r>
          </w:p>
          <w:p w:rsidR="0049305E" w:rsidRDefault="0049305E">
            <w:pPr>
              <w:rPr>
                <w:rFonts w:ascii="Arial" w:hAnsi="Arial"/>
              </w:rPr>
            </w:pPr>
          </w:p>
        </w:tc>
      </w:tr>
      <w:tr w:rsidR="0049305E" w:rsidTr="0049305E">
        <w:trPr>
          <w:cantSplit/>
        </w:trPr>
        <w:tc>
          <w:tcPr>
            <w:tcW w:w="675" w:type="dxa"/>
            <w:hideMark/>
          </w:tcPr>
          <w:p w:rsidR="0049305E" w:rsidRDefault="0049305E">
            <w:pPr>
              <w:rPr>
                <w:rFonts w:ascii="Arial" w:hAnsi="Arial"/>
                <w:b/>
              </w:rPr>
            </w:pPr>
            <w:r>
              <w:rPr>
                <w:rFonts w:ascii="Arial" w:hAnsi="Arial"/>
                <w:b/>
              </w:rPr>
              <w:lastRenderedPageBreak/>
              <w:t>III.</w:t>
            </w:r>
          </w:p>
        </w:tc>
        <w:tc>
          <w:tcPr>
            <w:tcW w:w="12717" w:type="dxa"/>
            <w:gridSpan w:val="4"/>
          </w:tcPr>
          <w:p w:rsidR="0049305E" w:rsidRDefault="0049305E">
            <w:pPr>
              <w:rPr>
                <w:rFonts w:ascii="Arial" w:hAnsi="Arial"/>
                <w:b/>
              </w:rPr>
            </w:pPr>
            <w:r>
              <w:rPr>
                <w:rFonts w:ascii="Arial" w:hAnsi="Arial"/>
                <w:b/>
              </w:rPr>
              <w:t>TOPICS:</w:t>
            </w:r>
          </w:p>
          <w:p w:rsidR="0049305E" w:rsidRDefault="0049305E">
            <w:pPr>
              <w:rPr>
                <w:rFonts w:ascii="Arial" w:hAnsi="Arial"/>
              </w:rPr>
            </w:pPr>
          </w:p>
        </w:tc>
      </w:tr>
      <w:tr w:rsidR="0049305E" w:rsidTr="0049305E">
        <w:tc>
          <w:tcPr>
            <w:tcW w:w="675" w:type="dxa"/>
          </w:tcPr>
          <w:p w:rsidR="0049305E" w:rsidRDefault="0049305E">
            <w:pPr>
              <w:rPr>
                <w:rFonts w:ascii="Arial" w:hAnsi="Arial"/>
              </w:rPr>
            </w:pPr>
          </w:p>
        </w:tc>
        <w:tc>
          <w:tcPr>
            <w:tcW w:w="5103" w:type="dxa"/>
            <w:gridSpan w:val="2"/>
            <w:hideMark/>
          </w:tcPr>
          <w:p w:rsidR="0049305E" w:rsidRDefault="0049305E">
            <w:pPr>
              <w:ind w:right="-5094"/>
              <w:rPr>
                <w:rFonts w:ascii="Arial" w:hAnsi="Arial"/>
              </w:rPr>
            </w:pPr>
            <w:r>
              <w:rPr>
                <w:rFonts w:ascii="Arial" w:hAnsi="Arial"/>
              </w:rPr>
              <w:t>1. Electronic Service Information</w:t>
            </w:r>
          </w:p>
        </w:tc>
        <w:tc>
          <w:tcPr>
            <w:tcW w:w="7614" w:type="dxa"/>
            <w:gridSpan w:val="2"/>
          </w:tcPr>
          <w:p w:rsidR="0049305E" w:rsidRDefault="0049305E">
            <w:pPr>
              <w:rPr>
                <w:rFonts w:ascii="Arial" w:hAnsi="Arial"/>
              </w:rPr>
            </w:pPr>
          </w:p>
        </w:tc>
      </w:tr>
      <w:tr w:rsidR="0049305E" w:rsidTr="0049305E">
        <w:tc>
          <w:tcPr>
            <w:tcW w:w="675" w:type="dxa"/>
          </w:tcPr>
          <w:p w:rsidR="0049305E" w:rsidRDefault="0049305E">
            <w:pPr>
              <w:rPr>
                <w:rFonts w:ascii="Arial" w:hAnsi="Arial"/>
              </w:rPr>
            </w:pPr>
          </w:p>
        </w:tc>
        <w:tc>
          <w:tcPr>
            <w:tcW w:w="5103" w:type="dxa"/>
            <w:gridSpan w:val="2"/>
            <w:hideMark/>
          </w:tcPr>
          <w:p w:rsidR="0049305E" w:rsidRDefault="0049305E">
            <w:pPr>
              <w:rPr>
                <w:rFonts w:ascii="Arial" w:hAnsi="Arial"/>
              </w:rPr>
            </w:pPr>
            <w:r>
              <w:rPr>
                <w:rFonts w:ascii="Arial" w:hAnsi="Arial"/>
              </w:rPr>
              <w:t>2. Motive Power documentation</w:t>
            </w:r>
          </w:p>
        </w:tc>
        <w:tc>
          <w:tcPr>
            <w:tcW w:w="7614" w:type="dxa"/>
            <w:gridSpan w:val="2"/>
          </w:tcPr>
          <w:p w:rsidR="0049305E" w:rsidRDefault="0049305E">
            <w:pPr>
              <w:rPr>
                <w:rFonts w:ascii="Arial" w:hAnsi="Arial"/>
              </w:rPr>
            </w:pPr>
          </w:p>
        </w:tc>
      </w:tr>
      <w:tr w:rsidR="0049305E" w:rsidTr="0049305E">
        <w:tc>
          <w:tcPr>
            <w:tcW w:w="675" w:type="dxa"/>
          </w:tcPr>
          <w:p w:rsidR="0049305E" w:rsidRDefault="0049305E">
            <w:pPr>
              <w:rPr>
                <w:rFonts w:ascii="Arial" w:hAnsi="Arial"/>
              </w:rPr>
            </w:pPr>
          </w:p>
        </w:tc>
        <w:tc>
          <w:tcPr>
            <w:tcW w:w="5103" w:type="dxa"/>
            <w:gridSpan w:val="2"/>
            <w:hideMark/>
          </w:tcPr>
          <w:p w:rsidR="0049305E" w:rsidRDefault="0049305E">
            <w:pPr>
              <w:rPr>
                <w:rFonts w:ascii="Arial" w:hAnsi="Arial"/>
              </w:rPr>
            </w:pPr>
            <w:r>
              <w:rPr>
                <w:rFonts w:ascii="Arial" w:hAnsi="Arial"/>
              </w:rPr>
              <w:t>3. Computer fundamentals</w:t>
            </w:r>
          </w:p>
        </w:tc>
        <w:tc>
          <w:tcPr>
            <w:tcW w:w="7614" w:type="dxa"/>
            <w:gridSpan w:val="2"/>
          </w:tcPr>
          <w:p w:rsidR="0049305E" w:rsidRDefault="0049305E">
            <w:pPr>
              <w:rPr>
                <w:rFonts w:ascii="Arial" w:hAnsi="Arial"/>
              </w:rPr>
            </w:pPr>
          </w:p>
        </w:tc>
      </w:tr>
    </w:tbl>
    <w:p w:rsidR="0049305E" w:rsidRDefault="0049305E" w:rsidP="0049305E">
      <w:pPr>
        <w:rPr>
          <w:rFonts w:ascii="Arial" w:hAnsi="Arial"/>
        </w:rPr>
      </w:pPr>
    </w:p>
    <w:tbl>
      <w:tblPr>
        <w:tblW w:w="0" w:type="auto"/>
        <w:tblLayout w:type="fixed"/>
        <w:tblLook w:val="04A0"/>
      </w:tblPr>
      <w:tblGrid>
        <w:gridCol w:w="675"/>
        <w:gridCol w:w="8181"/>
      </w:tblGrid>
      <w:tr w:rsidR="0049305E" w:rsidTr="0049305E">
        <w:trPr>
          <w:cantSplit/>
        </w:trPr>
        <w:tc>
          <w:tcPr>
            <w:tcW w:w="675" w:type="dxa"/>
            <w:hideMark/>
          </w:tcPr>
          <w:p w:rsidR="0049305E" w:rsidRDefault="0049305E">
            <w:pPr>
              <w:rPr>
                <w:rFonts w:ascii="Arial" w:hAnsi="Arial"/>
                <w:b/>
              </w:rPr>
            </w:pPr>
            <w:r>
              <w:rPr>
                <w:rFonts w:ascii="Arial" w:hAnsi="Arial"/>
                <w:b/>
              </w:rPr>
              <w:t>IV.</w:t>
            </w:r>
          </w:p>
        </w:tc>
        <w:tc>
          <w:tcPr>
            <w:tcW w:w="8181" w:type="dxa"/>
          </w:tcPr>
          <w:p w:rsidR="0049305E" w:rsidRDefault="0049305E">
            <w:pPr>
              <w:rPr>
                <w:rFonts w:ascii="Arial" w:hAnsi="Arial"/>
                <w:b/>
              </w:rPr>
            </w:pPr>
            <w:r>
              <w:rPr>
                <w:rFonts w:ascii="Arial" w:hAnsi="Arial"/>
                <w:b/>
              </w:rPr>
              <w:t>REQUIRED RESOURCES/TEXTS/MATERIALS:</w:t>
            </w:r>
          </w:p>
          <w:p w:rsidR="0049305E" w:rsidRDefault="0049305E">
            <w:pPr>
              <w:rPr>
                <w:rFonts w:ascii="Arial" w:hAnsi="Arial"/>
                <w:b/>
              </w:rPr>
            </w:pPr>
          </w:p>
          <w:p w:rsidR="0049305E" w:rsidRDefault="0049305E">
            <w:pPr>
              <w:rPr>
                <w:rFonts w:ascii="Arial" w:hAnsi="Arial"/>
                <w:i/>
              </w:rPr>
            </w:pPr>
            <w:r>
              <w:rPr>
                <w:rFonts w:ascii="Arial" w:hAnsi="Arial"/>
                <w:i/>
              </w:rPr>
              <w:t xml:space="preserve">No text required, recommend </w:t>
            </w:r>
            <w:smartTag w:uri="urn:schemas-microsoft-com:office:smarttags" w:element="stockticker">
              <w:r>
                <w:rPr>
                  <w:rFonts w:ascii="Arial" w:hAnsi="Arial"/>
                  <w:i/>
                </w:rPr>
                <w:t>USB</w:t>
              </w:r>
            </w:smartTag>
            <w:r>
              <w:rPr>
                <w:rFonts w:ascii="Arial" w:hAnsi="Arial"/>
                <w:i/>
              </w:rPr>
              <w:t xml:space="preserve"> flash drive for storing data</w:t>
            </w:r>
          </w:p>
        </w:tc>
      </w:tr>
    </w:tbl>
    <w:p w:rsidR="0049305E" w:rsidRDefault="0049305E" w:rsidP="0049305E">
      <w:pPr>
        <w:rPr>
          <w:rFonts w:ascii="Arial" w:hAnsi="Arial"/>
        </w:rPr>
      </w:pPr>
    </w:p>
    <w:tbl>
      <w:tblPr>
        <w:tblW w:w="0" w:type="auto"/>
        <w:tblLayout w:type="fixed"/>
        <w:tblLook w:val="04A0"/>
      </w:tblPr>
      <w:tblGrid>
        <w:gridCol w:w="675"/>
        <w:gridCol w:w="8181"/>
      </w:tblGrid>
      <w:tr w:rsidR="0049305E" w:rsidTr="0049305E">
        <w:trPr>
          <w:cantSplit/>
        </w:trPr>
        <w:tc>
          <w:tcPr>
            <w:tcW w:w="675" w:type="dxa"/>
            <w:hideMark/>
          </w:tcPr>
          <w:p w:rsidR="0049305E" w:rsidRDefault="0049305E">
            <w:pPr>
              <w:rPr>
                <w:rFonts w:ascii="Arial" w:hAnsi="Arial"/>
                <w:b/>
              </w:rPr>
            </w:pPr>
            <w:r>
              <w:rPr>
                <w:rFonts w:ascii="Arial" w:hAnsi="Arial"/>
                <w:b/>
              </w:rPr>
              <w:t>V.</w:t>
            </w:r>
          </w:p>
        </w:tc>
        <w:tc>
          <w:tcPr>
            <w:tcW w:w="8181" w:type="dxa"/>
          </w:tcPr>
          <w:p w:rsidR="0049305E" w:rsidRDefault="0049305E">
            <w:pPr>
              <w:rPr>
                <w:rFonts w:ascii="Arial" w:hAnsi="Arial"/>
                <w:b/>
              </w:rPr>
            </w:pPr>
            <w:r>
              <w:rPr>
                <w:rFonts w:ascii="Arial" w:hAnsi="Arial"/>
                <w:b/>
              </w:rPr>
              <w:t>EVALUATION PROCESS/GRADING SYSTEM:</w:t>
            </w:r>
          </w:p>
          <w:p w:rsidR="0049305E" w:rsidRDefault="0049305E">
            <w:pPr>
              <w:rPr>
                <w:rFonts w:ascii="Arial" w:hAnsi="Arial"/>
                <w:b/>
              </w:rPr>
            </w:pPr>
          </w:p>
          <w:p w:rsidR="0049305E" w:rsidRDefault="0049305E">
            <w:pPr>
              <w:rPr>
                <w:rFonts w:ascii="Arial" w:hAnsi="Arial"/>
                <w:i/>
              </w:rPr>
            </w:pPr>
            <w:r>
              <w:rPr>
                <w:rFonts w:ascii="Arial" w:hAnsi="Arial"/>
                <w:i/>
              </w:rPr>
              <w:t>Assignments 80%</w:t>
            </w:r>
          </w:p>
          <w:p w:rsidR="0049305E" w:rsidRDefault="0049305E">
            <w:pPr>
              <w:rPr>
                <w:rFonts w:ascii="Arial" w:hAnsi="Arial"/>
                <w:i/>
              </w:rPr>
            </w:pPr>
            <w:r>
              <w:rPr>
                <w:rFonts w:ascii="Arial" w:hAnsi="Arial"/>
                <w:i/>
              </w:rPr>
              <w:t>In class projects and quizzes 20%</w:t>
            </w:r>
          </w:p>
          <w:p w:rsidR="0049305E" w:rsidRDefault="0049305E"/>
        </w:tc>
      </w:tr>
      <w:tr w:rsidR="0049305E" w:rsidTr="0049305E">
        <w:trPr>
          <w:cantSplit/>
        </w:trPr>
        <w:tc>
          <w:tcPr>
            <w:tcW w:w="675" w:type="dxa"/>
          </w:tcPr>
          <w:p w:rsidR="0049305E" w:rsidRDefault="0049305E">
            <w:pPr>
              <w:pStyle w:val="EnvelopeReturn"/>
            </w:pPr>
          </w:p>
        </w:tc>
        <w:tc>
          <w:tcPr>
            <w:tcW w:w="8181" w:type="dxa"/>
            <w:hideMark/>
          </w:tcPr>
          <w:p w:rsidR="0049305E" w:rsidRDefault="0049305E">
            <w:pPr>
              <w:rPr>
                <w:rFonts w:ascii="Arial" w:hAnsi="Arial"/>
              </w:rPr>
            </w:pPr>
            <w:r>
              <w:rPr>
                <w:rFonts w:ascii="Arial" w:hAnsi="Arial"/>
              </w:rPr>
              <w:t>The following semester grades will be assigned to students:</w:t>
            </w:r>
          </w:p>
        </w:tc>
      </w:tr>
    </w:tbl>
    <w:p w:rsidR="0049305E" w:rsidRDefault="0049305E" w:rsidP="0049305E">
      <w:pPr>
        <w:rPr>
          <w:rFonts w:ascii="Arial" w:hAnsi="Arial"/>
        </w:rPr>
      </w:pPr>
    </w:p>
    <w:tbl>
      <w:tblPr>
        <w:tblW w:w="0" w:type="auto"/>
        <w:tblLayout w:type="fixed"/>
        <w:tblLook w:val="04A0"/>
      </w:tblPr>
      <w:tblGrid>
        <w:gridCol w:w="675"/>
        <w:gridCol w:w="1701"/>
        <w:gridCol w:w="4678"/>
        <w:gridCol w:w="1802"/>
      </w:tblGrid>
      <w:tr w:rsidR="0049305E" w:rsidRPr="00954642" w:rsidTr="0049305E">
        <w:tc>
          <w:tcPr>
            <w:tcW w:w="675" w:type="dxa"/>
          </w:tcPr>
          <w:p w:rsidR="0049305E" w:rsidRPr="00954642" w:rsidRDefault="0049305E">
            <w:pPr>
              <w:rPr>
                <w:rFonts w:ascii="Arial" w:hAnsi="Arial" w:cs="Arial"/>
              </w:rPr>
            </w:pPr>
          </w:p>
        </w:tc>
        <w:tc>
          <w:tcPr>
            <w:tcW w:w="1701" w:type="dxa"/>
          </w:tcPr>
          <w:p w:rsidR="0049305E" w:rsidRPr="00954642" w:rsidRDefault="0049305E">
            <w:pPr>
              <w:jc w:val="center"/>
              <w:rPr>
                <w:rFonts w:ascii="Arial" w:hAnsi="Arial" w:cs="Arial"/>
                <w:iCs/>
              </w:rPr>
            </w:pPr>
          </w:p>
          <w:p w:rsidR="0049305E" w:rsidRPr="00954642" w:rsidRDefault="0049305E">
            <w:pPr>
              <w:pStyle w:val="Heading2"/>
              <w:rPr>
                <w:rFonts w:ascii="Arial" w:hAnsi="Arial" w:cs="Arial"/>
                <w:b w:val="0"/>
                <w:u w:val="single"/>
              </w:rPr>
            </w:pPr>
            <w:r w:rsidRPr="00954642">
              <w:rPr>
                <w:rFonts w:ascii="Arial" w:hAnsi="Arial" w:cs="Arial"/>
                <w:b w:val="0"/>
                <w:u w:val="single"/>
              </w:rPr>
              <w:t>Grade</w:t>
            </w:r>
          </w:p>
        </w:tc>
        <w:tc>
          <w:tcPr>
            <w:tcW w:w="4678" w:type="dxa"/>
          </w:tcPr>
          <w:p w:rsidR="0049305E" w:rsidRPr="00954642" w:rsidRDefault="0049305E">
            <w:pPr>
              <w:jc w:val="center"/>
              <w:rPr>
                <w:rFonts w:ascii="Arial" w:hAnsi="Arial" w:cs="Arial"/>
                <w:iCs/>
              </w:rPr>
            </w:pPr>
          </w:p>
          <w:p w:rsidR="0049305E" w:rsidRPr="00954642" w:rsidRDefault="0049305E">
            <w:pPr>
              <w:pStyle w:val="Heading1"/>
              <w:rPr>
                <w:rFonts w:ascii="Arial" w:hAnsi="Arial" w:cs="Arial"/>
                <w:b w:val="0"/>
              </w:rPr>
            </w:pPr>
            <w:r w:rsidRPr="00954642">
              <w:rPr>
                <w:rFonts w:ascii="Arial" w:hAnsi="Arial" w:cs="Arial"/>
                <w:b w:val="0"/>
              </w:rPr>
              <w:t>Definition</w:t>
            </w:r>
          </w:p>
        </w:tc>
        <w:tc>
          <w:tcPr>
            <w:tcW w:w="1802" w:type="dxa"/>
            <w:hideMark/>
          </w:tcPr>
          <w:p w:rsidR="0049305E" w:rsidRPr="00954642" w:rsidRDefault="0049305E">
            <w:pPr>
              <w:jc w:val="center"/>
              <w:rPr>
                <w:rFonts w:ascii="Arial" w:hAnsi="Arial" w:cs="Arial"/>
                <w:iCs/>
              </w:rPr>
            </w:pPr>
            <w:r w:rsidRPr="00954642">
              <w:rPr>
                <w:rFonts w:ascii="Arial" w:hAnsi="Arial" w:cs="Arial"/>
                <w:iCs/>
              </w:rPr>
              <w:t xml:space="preserve">Grade Point </w:t>
            </w:r>
            <w:r w:rsidRPr="00954642">
              <w:rPr>
                <w:rFonts w:ascii="Arial" w:hAnsi="Arial" w:cs="Arial"/>
                <w:iCs/>
                <w:u w:val="single"/>
              </w:rPr>
              <w:t>Equivalent</w:t>
            </w:r>
          </w:p>
        </w:tc>
      </w:tr>
      <w:tr w:rsidR="0049305E" w:rsidTr="0049305E">
        <w:trPr>
          <w:cantSplit/>
        </w:trPr>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A+</w:t>
            </w:r>
          </w:p>
        </w:tc>
        <w:tc>
          <w:tcPr>
            <w:tcW w:w="4678" w:type="dxa"/>
            <w:hideMark/>
          </w:tcPr>
          <w:p w:rsidR="0049305E" w:rsidRDefault="0049305E">
            <w:pPr>
              <w:jc w:val="center"/>
              <w:rPr>
                <w:rFonts w:ascii="Arial" w:hAnsi="Arial" w:cs="Arial"/>
              </w:rPr>
            </w:pPr>
            <w:r>
              <w:rPr>
                <w:rFonts w:ascii="Arial" w:hAnsi="Arial" w:cs="Arial"/>
              </w:rPr>
              <w:t>90 – 100%</w:t>
            </w:r>
          </w:p>
        </w:tc>
        <w:tc>
          <w:tcPr>
            <w:tcW w:w="1802" w:type="dxa"/>
            <w:vMerge w:val="restart"/>
            <w:vAlign w:val="center"/>
            <w:hideMark/>
          </w:tcPr>
          <w:p w:rsidR="0049305E" w:rsidRDefault="0049305E">
            <w:pPr>
              <w:jc w:val="center"/>
              <w:rPr>
                <w:rFonts w:ascii="Arial" w:hAnsi="Arial" w:cs="Arial"/>
              </w:rPr>
            </w:pPr>
            <w:r>
              <w:rPr>
                <w:rFonts w:ascii="Arial" w:hAnsi="Arial" w:cs="Arial"/>
              </w:rPr>
              <w:t>4.00</w:t>
            </w:r>
          </w:p>
        </w:tc>
      </w:tr>
      <w:tr w:rsidR="0049305E" w:rsidTr="0049305E">
        <w:trPr>
          <w:cantSplit/>
        </w:trPr>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A</w:t>
            </w:r>
          </w:p>
        </w:tc>
        <w:tc>
          <w:tcPr>
            <w:tcW w:w="4678" w:type="dxa"/>
            <w:hideMark/>
          </w:tcPr>
          <w:p w:rsidR="0049305E" w:rsidRDefault="0049305E">
            <w:pPr>
              <w:jc w:val="center"/>
              <w:rPr>
                <w:rFonts w:ascii="Arial" w:hAnsi="Arial" w:cs="Arial"/>
              </w:rPr>
            </w:pPr>
            <w:r>
              <w:rPr>
                <w:rFonts w:ascii="Arial" w:hAnsi="Arial" w:cs="Arial"/>
              </w:rPr>
              <w:t>80 – 89%</w:t>
            </w:r>
          </w:p>
        </w:tc>
        <w:tc>
          <w:tcPr>
            <w:tcW w:w="1802" w:type="dxa"/>
            <w:vMerge/>
            <w:vAlign w:val="center"/>
            <w:hideMark/>
          </w:tcPr>
          <w:p w:rsidR="0049305E" w:rsidRDefault="0049305E">
            <w:pPr>
              <w:rPr>
                <w:rFonts w:ascii="Arial" w:hAnsi="Arial" w:cs="Arial"/>
              </w:rPr>
            </w:pP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B</w:t>
            </w:r>
          </w:p>
        </w:tc>
        <w:tc>
          <w:tcPr>
            <w:tcW w:w="4678" w:type="dxa"/>
            <w:hideMark/>
          </w:tcPr>
          <w:p w:rsidR="0049305E" w:rsidRDefault="0049305E">
            <w:pPr>
              <w:jc w:val="center"/>
              <w:rPr>
                <w:rFonts w:ascii="Arial" w:hAnsi="Arial" w:cs="Arial"/>
              </w:rPr>
            </w:pPr>
            <w:r>
              <w:rPr>
                <w:rFonts w:ascii="Arial" w:hAnsi="Arial" w:cs="Arial"/>
              </w:rPr>
              <w:t>70 - 79%</w:t>
            </w:r>
          </w:p>
        </w:tc>
        <w:tc>
          <w:tcPr>
            <w:tcW w:w="1802" w:type="dxa"/>
            <w:hideMark/>
          </w:tcPr>
          <w:p w:rsidR="0049305E" w:rsidRDefault="0049305E">
            <w:pPr>
              <w:jc w:val="center"/>
              <w:rPr>
                <w:rFonts w:ascii="Arial" w:hAnsi="Arial" w:cs="Arial"/>
              </w:rPr>
            </w:pPr>
            <w:r>
              <w:rPr>
                <w:rFonts w:ascii="Arial" w:hAnsi="Arial" w:cs="Arial"/>
              </w:rPr>
              <w:t>3.00</w:t>
            </w: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C</w:t>
            </w:r>
          </w:p>
        </w:tc>
        <w:tc>
          <w:tcPr>
            <w:tcW w:w="4678" w:type="dxa"/>
            <w:hideMark/>
          </w:tcPr>
          <w:p w:rsidR="0049305E" w:rsidRDefault="0049305E">
            <w:pPr>
              <w:jc w:val="center"/>
              <w:rPr>
                <w:rFonts w:ascii="Arial" w:hAnsi="Arial" w:cs="Arial"/>
              </w:rPr>
            </w:pPr>
            <w:r>
              <w:rPr>
                <w:rFonts w:ascii="Arial" w:hAnsi="Arial" w:cs="Arial"/>
              </w:rPr>
              <w:t>60 - 69%</w:t>
            </w:r>
          </w:p>
        </w:tc>
        <w:tc>
          <w:tcPr>
            <w:tcW w:w="1802" w:type="dxa"/>
            <w:hideMark/>
          </w:tcPr>
          <w:p w:rsidR="0049305E" w:rsidRDefault="0049305E">
            <w:pPr>
              <w:jc w:val="center"/>
              <w:rPr>
                <w:rFonts w:ascii="Arial" w:hAnsi="Arial" w:cs="Arial"/>
              </w:rPr>
            </w:pPr>
            <w:r>
              <w:rPr>
                <w:rFonts w:ascii="Arial" w:hAnsi="Arial" w:cs="Arial"/>
              </w:rPr>
              <w:t>2.00</w:t>
            </w: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D</w:t>
            </w:r>
          </w:p>
        </w:tc>
        <w:tc>
          <w:tcPr>
            <w:tcW w:w="4678" w:type="dxa"/>
            <w:hideMark/>
          </w:tcPr>
          <w:p w:rsidR="0049305E" w:rsidRDefault="0049305E">
            <w:pPr>
              <w:jc w:val="center"/>
              <w:rPr>
                <w:rFonts w:ascii="Arial" w:hAnsi="Arial" w:cs="Arial"/>
              </w:rPr>
            </w:pPr>
            <w:r>
              <w:rPr>
                <w:rFonts w:ascii="Arial" w:hAnsi="Arial" w:cs="Arial"/>
              </w:rPr>
              <w:t>50 – 59%</w:t>
            </w:r>
          </w:p>
        </w:tc>
        <w:tc>
          <w:tcPr>
            <w:tcW w:w="1802" w:type="dxa"/>
            <w:hideMark/>
          </w:tcPr>
          <w:p w:rsidR="0049305E" w:rsidRDefault="0049305E">
            <w:pPr>
              <w:jc w:val="center"/>
              <w:rPr>
                <w:rFonts w:ascii="Arial" w:hAnsi="Arial" w:cs="Arial"/>
              </w:rPr>
            </w:pPr>
            <w:r>
              <w:rPr>
                <w:rFonts w:ascii="Arial" w:hAnsi="Arial" w:cs="Arial"/>
              </w:rPr>
              <w:t>1.00</w:t>
            </w: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F (Fail)</w:t>
            </w:r>
          </w:p>
        </w:tc>
        <w:tc>
          <w:tcPr>
            <w:tcW w:w="4678" w:type="dxa"/>
            <w:hideMark/>
          </w:tcPr>
          <w:p w:rsidR="0049305E" w:rsidRDefault="0049305E">
            <w:pPr>
              <w:jc w:val="center"/>
              <w:rPr>
                <w:rFonts w:ascii="Arial" w:hAnsi="Arial" w:cs="Arial"/>
              </w:rPr>
            </w:pPr>
            <w:r>
              <w:rPr>
                <w:rFonts w:ascii="Arial" w:hAnsi="Arial" w:cs="Arial"/>
              </w:rPr>
              <w:t>49% and below</w:t>
            </w:r>
          </w:p>
        </w:tc>
        <w:tc>
          <w:tcPr>
            <w:tcW w:w="1802" w:type="dxa"/>
            <w:hideMark/>
          </w:tcPr>
          <w:p w:rsidR="0049305E" w:rsidRDefault="0049305E">
            <w:pPr>
              <w:jc w:val="center"/>
              <w:rPr>
                <w:rFonts w:ascii="Arial" w:hAnsi="Arial" w:cs="Arial"/>
              </w:rPr>
            </w:pPr>
            <w:r>
              <w:rPr>
                <w:rFonts w:ascii="Arial" w:hAnsi="Arial" w:cs="Arial"/>
              </w:rPr>
              <w:t>0.00</w:t>
            </w:r>
          </w:p>
        </w:tc>
      </w:tr>
      <w:tr w:rsidR="0049305E" w:rsidTr="0049305E">
        <w:tc>
          <w:tcPr>
            <w:tcW w:w="675" w:type="dxa"/>
          </w:tcPr>
          <w:p w:rsidR="0049305E" w:rsidRDefault="0049305E">
            <w:pPr>
              <w:rPr>
                <w:rFonts w:ascii="Arial" w:hAnsi="Arial" w:cs="Arial"/>
              </w:rPr>
            </w:pPr>
          </w:p>
        </w:tc>
        <w:tc>
          <w:tcPr>
            <w:tcW w:w="1701" w:type="dxa"/>
          </w:tcPr>
          <w:p w:rsidR="0049305E" w:rsidRDefault="0049305E">
            <w:pPr>
              <w:rPr>
                <w:rFonts w:ascii="Arial" w:hAnsi="Arial" w:cs="Arial"/>
              </w:rPr>
            </w:pPr>
          </w:p>
        </w:tc>
        <w:tc>
          <w:tcPr>
            <w:tcW w:w="4678" w:type="dxa"/>
          </w:tcPr>
          <w:p w:rsidR="0049305E" w:rsidRDefault="0049305E">
            <w:pPr>
              <w:rPr>
                <w:rFonts w:ascii="Arial" w:hAnsi="Arial" w:cs="Arial"/>
              </w:rPr>
            </w:pPr>
          </w:p>
        </w:tc>
        <w:tc>
          <w:tcPr>
            <w:tcW w:w="1802" w:type="dxa"/>
          </w:tcPr>
          <w:p w:rsidR="0049305E" w:rsidRDefault="0049305E">
            <w:pPr>
              <w:jc w:val="center"/>
              <w:rPr>
                <w:rFonts w:ascii="Arial" w:hAnsi="Arial" w:cs="Arial"/>
              </w:rPr>
            </w:pP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CR (Credit)</w:t>
            </w:r>
          </w:p>
        </w:tc>
        <w:tc>
          <w:tcPr>
            <w:tcW w:w="4678" w:type="dxa"/>
            <w:hideMark/>
          </w:tcPr>
          <w:p w:rsidR="0049305E" w:rsidRDefault="0049305E">
            <w:pPr>
              <w:rPr>
                <w:rFonts w:ascii="Arial" w:hAnsi="Arial" w:cs="Arial"/>
              </w:rPr>
            </w:pPr>
            <w:r>
              <w:rPr>
                <w:rFonts w:ascii="Arial" w:hAnsi="Arial" w:cs="Arial"/>
              </w:rPr>
              <w:t>Credit for diploma requirements has been awarded.</w:t>
            </w:r>
          </w:p>
        </w:tc>
        <w:tc>
          <w:tcPr>
            <w:tcW w:w="1802" w:type="dxa"/>
          </w:tcPr>
          <w:p w:rsidR="0049305E" w:rsidRDefault="0049305E">
            <w:pPr>
              <w:jc w:val="center"/>
              <w:rPr>
                <w:rFonts w:ascii="Arial" w:hAnsi="Arial" w:cs="Arial"/>
              </w:rPr>
            </w:pP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S</w:t>
            </w:r>
          </w:p>
        </w:tc>
        <w:tc>
          <w:tcPr>
            <w:tcW w:w="4678" w:type="dxa"/>
            <w:hideMark/>
          </w:tcPr>
          <w:p w:rsidR="0049305E" w:rsidRDefault="0049305E">
            <w:pPr>
              <w:rPr>
                <w:rFonts w:ascii="Arial" w:hAnsi="Arial" w:cs="Arial"/>
              </w:rPr>
            </w:pPr>
            <w:r>
              <w:rPr>
                <w:rFonts w:ascii="Arial" w:hAnsi="Arial" w:cs="Arial"/>
              </w:rPr>
              <w:t>Satisfactory achievement in field /clinical placement or non-graded subject area.</w:t>
            </w:r>
          </w:p>
        </w:tc>
        <w:tc>
          <w:tcPr>
            <w:tcW w:w="1802" w:type="dxa"/>
          </w:tcPr>
          <w:p w:rsidR="0049305E" w:rsidRDefault="0049305E">
            <w:pPr>
              <w:jc w:val="center"/>
              <w:rPr>
                <w:rFonts w:ascii="Arial" w:hAnsi="Arial" w:cs="Arial"/>
              </w:rPr>
            </w:pP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U</w:t>
            </w:r>
          </w:p>
        </w:tc>
        <w:tc>
          <w:tcPr>
            <w:tcW w:w="4678" w:type="dxa"/>
            <w:hideMark/>
          </w:tcPr>
          <w:p w:rsidR="0049305E" w:rsidRDefault="0049305E">
            <w:pPr>
              <w:rPr>
                <w:rFonts w:ascii="Arial" w:hAnsi="Arial" w:cs="Arial"/>
              </w:rPr>
            </w:pPr>
            <w:r>
              <w:rPr>
                <w:rFonts w:ascii="Arial" w:hAnsi="Arial" w:cs="Arial"/>
              </w:rPr>
              <w:t>Unsatisfactory achievement in field/clinical placement or non-graded subject area.</w:t>
            </w:r>
          </w:p>
        </w:tc>
        <w:tc>
          <w:tcPr>
            <w:tcW w:w="1802" w:type="dxa"/>
          </w:tcPr>
          <w:p w:rsidR="0049305E" w:rsidRDefault="0049305E">
            <w:pPr>
              <w:jc w:val="center"/>
              <w:rPr>
                <w:rFonts w:ascii="Arial" w:hAnsi="Arial" w:cs="Arial"/>
              </w:rPr>
            </w:pP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X</w:t>
            </w:r>
          </w:p>
        </w:tc>
        <w:tc>
          <w:tcPr>
            <w:tcW w:w="4678" w:type="dxa"/>
            <w:hideMark/>
          </w:tcPr>
          <w:p w:rsidR="0049305E" w:rsidRDefault="0049305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9305E" w:rsidRDefault="0049305E">
            <w:pPr>
              <w:jc w:val="center"/>
              <w:rPr>
                <w:rFonts w:ascii="Arial" w:hAnsi="Arial" w:cs="Arial"/>
              </w:rPr>
            </w:pP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NR</w:t>
            </w:r>
          </w:p>
        </w:tc>
        <w:tc>
          <w:tcPr>
            <w:tcW w:w="4678" w:type="dxa"/>
            <w:hideMark/>
          </w:tcPr>
          <w:p w:rsidR="0049305E" w:rsidRDefault="0049305E">
            <w:pPr>
              <w:rPr>
                <w:rFonts w:ascii="Arial" w:hAnsi="Arial" w:cs="Arial"/>
              </w:rPr>
            </w:pPr>
            <w:r>
              <w:rPr>
                <w:rFonts w:ascii="Arial" w:hAnsi="Arial" w:cs="Arial"/>
              </w:rPr>
              <w:t xml:space="preserve">Grade not reported to Registrar's office.  </w:t>
            </w:r>
          </w:p>
        </w:tc>
        <w:tc>
          <w:tcPr>
            <w:tcW w:w="1802" w:type="dxa"/>
          </w:tcPr>
          <w:p w:rsidR="0049305E" w:rsidRDefault="0049305E">
            <w:pPr>
              <w:jc w:val="center"/>
              <w:rPr>
                <w:rFonts w:ascii="Arial" w:hAnsi="Arial" w:cs="Arial"/>
              </w:rPr>
            </w:pPr>
          </w:p>
        </w:tc>
      </w:tr>
      <w:tr w:rsidR="0049305E" w:rsidTr="0049305E">
        <w:tc>
          <w:tcPr>
            <w:tcW w:w="675" w:type="dxa"/>
          </w:tcPr>
          <w:p w:rsidR="0049305E" w:rsidRDefault="0049305E">
            <w:pPr>
              <w:rPr>
                <w:rFonts w:ascii="Arial" w:hAnsi="Arial" w:cs="Arial"/>
              </w:rPr>
            </w:pPr>
          </w:p>
        </w:tc>
        <w:tc>
          <w:tcPr>
            <w:tcW w:w="1701" w:type="dxa"/>
            <w:hideMark/>
          </w:tcPr>
          <w:p w:rsidR="0049305E" w:rsidRDefault="0049305E">
            <w:pPr>
              <w:rPr>
                <w:rFonts w:ascii="Arial" w:hAnsi="Arial" w:cs="Arial"/>
              </w:rPr>
            </w:pPr>
            <w:r>
              <w:rPr>
                <w:rFonts w:ascii="Arial" w:hAnsi="Arial" w:cs="Arial"/>
              </w:rPr>
              <w:t>W</w:t>
            </w:r>
          </w:p>
        </w:tc>
        <w:tc>
          <w:tcPr>
            <w:tcW w:w="4678" w:type="dxa"/>
            <w:hideMark/>
          </w:tcPr>
          <w:p w:rsidR="0049305E" w:rsidRDefault="0049305E">
            <w:pPr>
              <w:rPr>
                <w:rFonts w:ascii="Arial" w:hAnsi="Arial" w:cs="Arial"/>
              </w:rPr>
            </w:pPr>
            <w:r>
              <w:rPr>
                <w:rFonts w:ascii="Arial" w:hAnsi="Arial" w:cs="Arial"/>
              </w:rPr>
              <w:t>Student has withdrawn from the course without academic penalty.</w:t>
            </w:r>
          </w:p>
        </w:tc>
        <w:tc>
          <w:tcPr>
            <w:tcW w:w="1802" w:type="dxa"/>
          </w:tcPr>
          <w:p w:rsidR="0049305E" w:rsidRDefault="0049305E">
            <w:pPr>
              <w:jc w:val="center"/>
              <w:rPr>
                <w:rFonts w:ascii="Arial" w:hAnsi="Arial" w:cs="Arial"/>
              </w:rPr>
            </w:pPr>
          </w:p>
        </w:tc>
      </w:tr>
    </w:tbl>
    <w:p w:rsidR="0049305E" w:rsidRDefault="0049305E" w:rsidP="0049305E">
      <w:pPr>
        <w:rPr>
          <w:rFonts w:ascii="Arial" w:hAnsi="Arial" w:cs="Arial"/>
        </w:rPr>
      </w:pPr>
    </w:p>
    <w:p w:rsidR="0049305E" w:rsidRDefault="0049305E" w:rsidP="0049305E">
      <w:pPr>
        <w:rPr>
          <w:rFonts w:ascii="Arial" w:hAnsi="Arial" w:cs="Arial"/>
        </w:rPr>
      </w:pPr>
    </w:p>
    <w:p w:rsidR="0049305E" w:rsidRDefault="0049305E" w:rsidP="0049305E">
      <w:pPr>
        <w:rPr>
          <w:rFonts w:ascii="Arial" w:hAnsi="Arial" w:cs="Arial"/>
        </w:rPr>
      </w:pPr>
    </w:p>
    <w:tbl>
      <w:tblPr>
        <w:tblW w:w="8838" w:type="dxa"/>
        <w:tblLayout w:type="fixed"/>
        <w:tblLook w:val="0000"/>
      </w:tblPr>
      <w:tblGrid>
        <w:gridCol w:w="675"/>
        <w:gridCol w:w="8163"/>
      </w:tblGrid>
      <w:tr w:rsidR="00F1598C" w:rsidRPr="00F1598C" w:rsidTr="0032659C">
        <w:trPr>
          <w:cantSplit/>
        </w:trPr>
        <w:tc>
          <w:tcPr>
            <w:tcW w:w="675" w:type="dxa"/>
          </w:tcPr>
          <w:p w:rsidR="00F1598C" w:rsidRPr="00F1598C" w:rsidRDefault="00F1598C" w:rsidP="0032659C">
            <w:pPr>
              <w:rPr>
                <w:rFonts w:ascii="Arial" w:hAnsi="Arial"/>
                <w:b/>
              </w:rPr>
            </w:pPr>
            <w:r w:rsidRPr="00F1598C">
              <w:rPr>
                <w:rFonts w:ascii="Arial" w:hAnsi="Arial"/>
                <w:b/>
              </w:rPr>
              <w:lastRenderedPageBreak/>
              <w:t>VI.</w:t>
            </w:r>
          </w:p>
        </w:tc>
        <w:tc>
          <w:tcPr>
            <w:tcW w:w="8163" w:type="dxa"/>
          </w:tcPr>
          <w:p w:rsidR="00F1598C" w:rsidRPr="00F1598C" w:rsidRDefault="00F1598C" w:rsidP="0032659C">
            <w:pPr>
              <w:rPr>
                <w:rFonts w:ascii="Arial" w:hAnsi="Arial"/>
                <w:b/>
              </w:rPr>
            </w:pPr>
            <w:r w:rsidRPr="00F1598C">
              <w:rPr>
                <w:rFonts w:ascii="Arial" w:hAnsi="Arial"/>
                <w:b/>
              </w:rPr>
              <w:t>SPECIAL NOTES:</w:t>
            </w:r>
          </w:p>
          <w:p w:rsidR="00F1598C" w:rsidRDefault="00F1598C" w:rsidP="0032659C">
            <w:pPr>
              <w:rPr>
                <w:rFonts w:ascii="Arial" w:hAnsi="Arial"/>
              </w:rPr>
            </w:pPr>
          </w:p>
          <w:p w:rsidR="00954642" w:rsidRDefault="00954642" w:rsidP="00954642">
            <w:pPr>
              <w:rPr>
                <w:rFonts w:ascii="Arial" w:hAnsi="Arial" w:cs="Arial"/>
                <w:szCs w:val="24"/>
                <w:u w:val="single"/>
              </w:rPr>
            </w:pPr>
            <w:r>
              <w:rPr>
                <w:rFonts w:ascii="Arial" w:hAnsi="Arial" w:cs="Arial"/>
                <w:szCs w:val="24"/>
                <w:u w:val="single"/>
              </w:rPr>
              <w:t>Attendance:</w:t>
            </w:r>
          </w:p>
          <w:p w:rsidR="00954642" w:rsidRDefault="00954642" w:rsidP="00954642">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b/>
                <w:szCs w:val="24"/>
              </w:rPr>
              <w:t>It is the departmental policy that once the classroom door has enclosed, the learning process has begun.  Late arrivers will not be granted admission to the room.</w:t>
            </w:r>
          </w:p>
          <w:p w:rsidR="00954642" w:rsidRPr="00F1598C" w:rsidRDefault="00954642" w:rsidP="0032659C">
            <w:pPr>
              <w:rPr>
                <w:rFonts w:ascii="Arial" w:hAnsi="Arial"/>
              </w:rPr>
            </w:pPr>
          </w:p>
        </w:tc>
      </w:tr>
    </w:tbl>
    <w:p w:rsidR="00954642" w:rsidRDefault="00954642"/>
    <w:tbl>
      <w:tblPr>
        <w:tblW w:w="0" w:type="auto"/>
        <w:tblLayout w:type="fixed"/>
        <w:tblLook w:val="0000"/>
      </w:tblPr>
      <w:tblGrid>
        <w:gridCol w:w="675"/>
        <w:gridCol w:w="8181"/>
      </w:tblGrid>
      <w:tr w:rsidR="00954642" w:rsidRPr="001F503D" w:rsidTr="0035259F">
        <w:trPr>
          <w:cantSplit/>
        </w:trPr>
        <w:tc>
          <w:tcPr>
            <w:tcW w:w="675" w:type="dxa"/>
          </w:tcPr>
          <w:p w:rsidR="00954642" w:rsidRPr="001F503D" w:rsidRDefault="00954642" w:rsidP="0035259F">
            <w:pPr>
              <w:rPr>
                <w:rFonts w:ascii="Arial" w:hAnsi="Arial"/>
                <w:b/>
              </w:rPr>
            </w:pPr>
            <w:r w:rsidRPr="001F503D">
              <w:rPr>
                <w:rFonts w:ascii="Arial" w:hAnsi="Arial"/>
                <w:b/>
              </w:rPr>
              <w:t>VII.</w:t>
            </w:r>
          </w:p>
        </w:tc>
        <w:tc>
          <w:tcPr>
            <w:tcW w:w="8181" w:type="dxa"/>
          </w:tcPr>
          <w:p w:rsidR="00954642" w:rsidRDefault="00954642" w:rsidP="0035259F">
            <w:pPr>
              <w:rPr>
                <w:rFonts w:ascii="Arial" w:hAnsi="Arial"/>
                <w:b/>
              </w:rPr>
            </w:pPr>
            <w:r>
              <w:rPr>
                <w:rFonts w:ascii="Arial" w:hAnsi="Arial"/>
                <w:b/>
              </w:rPr>
              <w:t xml:space="preserve">COURSE OUTLINE </w:t>
            </w:r>
            <w:r w:rsidRPr="001F503D">
              <w:rPr>
                <w:rFonts w:ascii="Arial" w:hAnsi="Arial"/>
                <w:b/>
              </w:rPr>
              <w:t>ADDENDUM:</w:t>
            </w:r>
          </w:p>
          <w:p w:rsidR="00954642" w:rsidRPr="001F503D" w:rsidRDefault="00954642" w:rsidP="0035259F">
            <w:pPr>
              <w:rPr>
                <w:rFonts w:ascii="Arial" w:hAnsi="Arial"/>
                <w:b/>
              </w:rPr>
            </w:pPr>
          </w:p>
        </w:tc>
      </w:tr>
      <w:tr w:rsidR="00954642" w:rsidRPr="001F503D" w:rsidTr="0035259F">
        <w:trPr>
          <w:cantSplit/>
        </w:trPr>
        <w:tc>
          <w:tcPr>
            <w:tcW w:w="675" w:type="dxa"/>
          </w:tcPr>
          <w:p w:rsidR="00954642" w:rsidRDefault="00954642" w:rsidP="0035259F">
            <w:pPr>
              <w:rPr>
                <w:rFonts w:ascii="Arial" w:hAnsi="Arial"/>
              </w:rPr>
            </w:pPr>
          </w:p>
        </w:tc>
        <w:tc>
          <w:tcPr>
            <w:tcW w:w="8181" w:type="dxa"/>
          </w:tcPr>
          <w:p w:rsidR="00954642" w:rsidRPr="001F503D" w:rsidRDefault="00954642" w:rsidP="0035259F">
            <w:pPr>
              <w:rPr>
                <w:rFonts w:ascii="Arial" w:hAnsi="Arial"/>
              </w:rPr>
            </w:pPr>
            <w:r>
              <w:rPr>
                <w:rFonts w:ascii="Arial" w:hAnsi="Arial"/>
              </w:rPr>
              <w:t>The provisions contained in the addendum located on the portal form part of this course outline.</w:t>
            </w:r>
          </w:p>
        </w:tc>
      </w:tr>
    </w:tbl>
    <w:p w:rsidR="00954642" w:rsidRDefault="00954642" w:rsidP="00954642">
      <w:pPr>
        <w:pStyle w:val="EnvelopeReturn"/>
      </w:pPr>
    </w:p>
    <w:p w:rsidR="00954642" w:rsidRDefault="00954642"/>
    <w:tbl>
      <w:tblPr>
        <w:tblW w:w="8838" w:type="dxa"/>
        <w:tblLayout w:type="fixed"/>
        <w:tblLook w:val="0000"/>
      </w:tblPr>
      <w:tblGrid>
        <w:gridCol w:w="675"/>
        <w:gridCol w:w="8163"/>
      </w:tblGrid>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49305E" w:rsidRDefault="0049305E" w:rsidP="0049305E">
            <w:pPr>
              <w:rPr>
                <w:rFonts w:ascii="Arial" w:hAnsi="Arial" w:cs="Arial"/>
                <w:szCs w:val="24"/>
                <w:u w:val="single"/>
              </w:rPr>
            </w:pPr>
            <w:r>
              <w:rPr>
                <w:rFonts w:ascii="Arial" w:hAnsi="Arial" w:cs="Arial"/>
                <w:szCs w:val="24"/>
                <w:u w:val="single"/>
              </w:rPr>
              <w:t>Safety:</w:t>
            </w:r>
          </w:p>
          <w:p w:rsidR="0049305E" w:rsidRDefault="0049305E" w:rsidP="0049305E">
            <w:pPr>
              <w:rPr>
                <w:rFonts w:ascii="Arial" w:hAnsi="Arial" w:cs="Arial"/>
                <w:szCs w:val="24"/>
                <w:u w:val="single"/>
              </w:rPr>
            </w:pPr>
          </w:p>
          <w:p w:rsidR="0049305E" w:rsidRDefault="0049305E" w:rsidP="0049305E">
            <w:pPr>
              <w:jc w:val="both"/>
              <w:rPr>
                <w:rFonts w:ascii="Arial" w:hAnsi="Arial" w:cs="Arial"/>
                <w:b/>
                <w:sz w:val="28"/>
                <w:szCs w:val="28"/>
              </w:rPr>
            </w:pPr>
            <w:r>
              <w:rPr>
                <w:rFonts w:ascii="Arial" w:hAnsi="Arial" w:cs="Arial"/>
                <w:b/>
                <w:sz w:val="28"/>
                <w:szCs w:val="28"/>
              </w:rPr>
              <w:t>Eye, Face and Foot Personal Protection Equipment (</w:t>
            </w:r>
            <w:proofErr w:type="spellStart"/>
            <w:smartTag w:uri="urn:schemas-microsoft-com:office:smarttags" w:element="stockticker">
              <w:r>
                <w:rPr>
                  <w:rFonts w:ascii="Arial" w:hAnsi="Arial" w:cs="Arial"/>
                  <w:b/>
                  <w:sz w:val="28"/>
                  <w:szCs w:val="28"/>
                </w:rPr>
                <w:t>PPE</w:t>
              </w:r>
            </w:smartTag>
            <w:proofErr w:type="spellEnd"/>
            <w:r>
              <w:rPr>
                <w:rFonts w:ascii="Arial" w:hAnsi="Arial" w:cs="Arial"/>
                <w:b/>
                <w:sz w:val="28"/>
                <w:szCs w:val="28"/>
              </w:rPr>
              <w:t>)</w:t>
            </w:r>
          </w:p>
          <w:p w:rsidR="0049305E" w:rsidRDefault="0049305E" w:rsidP="0049305E">
            <w:pPr>
              <w:jc w:val="both"/>
              <w:rPr>
                <w:rFonts w:ascii="Arial" w:hAnsi="Arial" w:cs="Arial"/>
                <w:b/>
                <w:sz w:val="28"/>
                <w:szCs w:val="28"/>
              </w:rPr>
            </w:pPr>
          </w:p>
          <w:p w:rsidR="0049305E" w:rsidRDefault="0049305E" w:rsidP="0049305E">
            <w:pPr>
              <w:jc w:val="both"/>
              <w:rPr>
                <w:rFonts w:ascii="Arial" w:hAnsi="Arial" w:cs="Arial"/>
                <w:szCs w:val="24"/>
              </w:rPr>
            </w:pPr>
            <w:r>
              <w:rPr>
                <w:rFonts w:ascii="Arial" w:hAnsi="Arial" w:cs="Arial"/>
                <w:szCs w:val="24"/>
              </w:rPr>
              <w:t>Students are required to wear appropriate Personal Protection Equipment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must also be worn when facing hazards outside of these designated areas.</w:t>
            </w:r>
          </w:p>
          <w:p w:rsidR="0049305E" w:rsidRDefault="0049305E" w:rsidP="0049305E">
            <w:pPr>
              <w:jc w:val="both"/>
              <w:rPr>
                <w:rFonts w:ascii="Arial" w:hAnsi="Arial" w:cs="Arial"/>
                <w:szCs w:val="24"/>
              </w:rPr>
            </w:pPr>
          </w:p>
          <w:p w:rsidR="0049305E" w:rsidRDefault="0049305E" w:rsidP="0049305E">
            <w:pPr>
              <w:jc w:val="both"/>
              <w:rPr>
                <w:rFonts w:ascii="Arial" w:hAnsi="Arial" w:cs="Arial"/>
                <w:sz w:val="28"/>
                <w:szCs w:val="28"/>
              </w:rPr>
            </w:pPr>
            <w:r>
              <w:rPr>
                <w:rFonts w:ascii="Arial" w:hAnsi="Arial" w:cs="Arial"/>
                <w:sz w:val="28"/>
                <w:szCs w:val="28"/>
              </w:rPr>
              <w:t>Eye Protection:</w:t>
            </w:r>
          </w:p>
          <w:p w:rsidR="0049305E" w:rsidRDefault="0049305E" w:rsidP="0049305E">
            <w:pPr>
              <w:jc w:val="both"/>
              <w:rPr>
                <w:rFonts w:ascii="Arial" w:hAnsi="Arial" w:cs="Arial"/>
                <w:sz w:val="28"/>
                <w:szCs w:val="28"/>
              </w:rPr>
            </w:pPr>
          </w:p>
          <w:p w:rsidR="0049305E" w:rsidRDefault="0049305E" w:rsidP="0049305E">
            <w:pPr>
              <w:jc w:val="both"/>
              <w:rPr>
                <w:rFonts w:ascii="Arial" w:hAnsi="Arial" w:cs="Arial"/>
                <w:b/>
                <w:szCs w:val="24"/>
              </w:rPr>
            </w:pPr>
            <w:r>
              <w:rPr>
                <w:rFonts w:ascii="Arial" w:hAnsi="Arial" w:cs="Arial"/>
                <w:b/>
                <w:szCs w:val="24"/>
              </w:rPr>
              <w:t>All protective eye wear shall meet the requirements of:</w:t>
            </w:r>
          </w:p>
          <w:p w:rsidR="0049305E" w:rsidRDefault="0049305E" w:rsidP="0049305E">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49305E" w:rsidRDefault="0049305E" w:rsidP="0049305E">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49305E" w:rsidRDefault="0049305E" w:rsidP="0049305E">
            <w:pPr>
              <w:jc w:val="both"/>
              <w:rPr>
                <w:rFonts w:ascii="Arial" w:hAnsi="Arial" w:cs="Arial"/>
                <w:b/>
                <w:szCs w:val="24"/>
              </w:rPr>
            </w:pPr>
          </w:p>
          <w:p w:rsidR="0049305E" w:rsidRDefault="0049305E" w:rsidP="0049305E">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49305E" w:rsidRDefault="0049305E" w:rsidP="0049305E">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Pr>
                  <w:rFonts w:ascii="Arial" w:hAnsi="Arial" w:cs="Arial"/>
                  <w:szCs w:val="24"/>
                </w:rPr>
                <w:t>PPE</w:t>
              </w:r>
            </w:smartTag>
            <w:proofErr w:type="spellEnd"/>
            <w:r>
              <w:rPr>
                <w:rFonts w:ascii="Arial" w:hAnsi="Arial" w:cs="Arial"/>
                <w:szCs w:val="24"/>
              </w:rPr>
              <w:t xml:space="preserve"> for specific hazards.</w:t>
            </w:r>
          </w:p>
          <w:p w:rsidR="0049305E" w:rsidRDefault="0049305E" w:rsidP="0049305E">
            <w:pPr>
              <w:jc w:val="both"/>
              <w:rPr>
                <w:rFonts w:ascii="Arial" w:hAnsi="Arial" w:cs="Arial"/>
                <w:b/>
                <w:szCs w:val="24"/>
              </w:rPr>
            </w:pPr>
            <w:r>
              <w:rPr>
                <w:rFonts w:ascii="Arial" w:hAnsi="Arial" w:cs="Arial"/>
                <w:b/>
                <w:szCs w:val="24"/>
              </w:rPr>
              <w:t xml:space="preserve">    </w:t>
            </w:r>
          </w:p>
          <w:p w:rsidR="0049305E" w:rsidRDefault="0049305E" w:rsidP="0049305E">
            <w:pPr>
              <w:jc w:val="both"/>
              <w:rPr>
                <w:rFonts w:ascii="Arial" w:hAnsi="Arial" w:cs="Arial"/>
                <w:b/>
                <w:sz w:val="28"/>
                <w:szCs w:val="28"/>
              </w:rPr>
            </w:pPr>
            <w:r>
              <w:rPr>
                <w:rFonts w:ascii="Arial" w:hAnsi="Arial" w:cs="Arial"/>
                <w:b/>
                <w:sz w:val="28"/>
                <w:szCs w:val="28"/>
              </w:rPr>
              <w:t>Foot Protection:</w:t>
            </w:r>
          </w:p>
          <w:p w:rsidR="0049305E" w:rsidRDefault="0049305E" w:rsidP="0049305E">
            <w:pPr>
              <w:jc w:val="both"/>
              <w:rPr>
                <w:rFonts w:ascii="Arial" w:hAnsi="Arial" w:cs="Arial"/>
                <w:b/>
                <w:sz w:val="28"/>
                <w:szCs w:val="28"/>
              </w:rPr>
            </w:pPr>
          </w:p>
          <w:p w:rsidR="0049305E" w:rsidRDefault="0049305E" w:rsidP="0049305E">
            <w:pPr>
              <w:numPr>
                <w:ilvl w:val="0"/>
                <w:numId w:val="26"/>
              </w:numPr>
              <w:jc w:val="both"/>
              <w:rPr>
                <w:rFonts w:ascii="Arial" w:hAnsi="Arial" w:cs="Arial"/>
                <w:b/>
                <w:szCs w:val="24"/>
              </w:rPr>
            </w:pPr>
            <w:r>
              <w:rPr>
                <w:rFonts w:ascii="Arial" w:hAnsi="Arial" w:cs="Arial"/>
                <w:b/>
                <w:szCs w:val="24"/>
              </w:rPr>
              <w:t xml:space="preserve"> Boot height- minimum 5 ½” uppers, measured from the top of the sole.</w:t>
            </w:r>
          </w:p>
          <w:p w:rsidR="0049305E" w:rsidRDefault="0049305E" w:rsidP="0049305E">
            <w:pPr>
              <w:numPr>
                <w:ilvl w:val="0"/>
                <w:numId w:val="26"/>
              </w:numPr>
              <w:jc w:val="both"/>
              <w:rPr>
                <w:rFonts w:ascii="Arial" w:hAnsi="Arial" w:cs="Arial"/>
                <w:b/>
                <w:szCs w:val="24"/>
              </w:rPr>
            </w:pPr>
            <w:r>
              <w:rPr>
                <w:rFonts w:ascii="Arial" w:hAnsi="Arial" w:cs="Arial"/>
                <w:b/>
                <w:szCs w:val="24"/>
              </w:rPr>
              <w:t xml:space="preserve"> CSA Green Patch rating.</w:t>
            </w:r>
          </w:p>
          <w:p w:rsidR="0049305E" w:rsidRDefault="0049305E" w:rsidP="0049305E"/>
          <w:p w:rsidR="0049305E" w:rsidRDefault="0049305E" w:rsidP="0049305E">
            <w:pPr>
              <w:rPr>
                <w:rFonts w:ascii="Arial" w:hAnsi="Arial" w:cs="Arial"/>
              </w:rPr>
            </w:pPr>
            <w:r>
              <w:rPr>
                <w:rFonts w:ascii="Arial" w:hAnsi="Arial" w:cs="Arial"/>
              </w:rPr>
              <w:t>Safety boots must be properly laced and not be worn or damaged as too impair their effectiveness.</w:t>
            </w:r>
          </w:p>
          <w:p w:rsidR="0049305E" w:rsidRDefault="0049305E" w:rsidP="0049305E">
            <w:pPr>
              <w:rPr>
                <w:rFonts w:ascii="Arial" w:hAnsi="Arial" w:cs="Arial"/>
                <w:szCs w:val="24"/>
              </w:rPr>
            </w:pPr>
            <w:r>
              <w:rPr>
                <w:rFonts w:ascii="Arial" w:hAnsi="Arial" w:cs="Arial"/>
                <w:szCs w:val="24"/>
              </w:rPr>
              <w:t>Food and drink are not permitted in C1070</w:t>
            </w:r>
          </w:p>
          <w:p w:rsidR="00F1598C" w:rsidRPr="00F1598C" w:rsidRDefault="00F1598C" w:rsidP="0032659C">
            <w:pPr>
              <w:rPr>
                <w:rFonts w:ascii="Arial" w:hAnsi="Arial" w:cs="Arial"/>
                <w:szCs w:val="24"/>
                <w:u w:val="single"/>
                <w:lang w:eastAsia="en-CA"/>
              </w:rPr>
            </w:pPr>
          </w:p>
        </w:tc>
      </w:tr>
    </w:tbl>
    <w:p w:rsidR="00F1598C" w:rsidRPr="00F1598C" w:rsidRDefault="00F1598C" w:rsidP="00F1598C">
      <w:pPr>
        <w:pStyle w:val="EnvelopeReturn"/>
      </w:pPr>
    </w:p>
    <w:p w:rsidR="00F1598C" w:rsidRPr="00F1598C" w:rsidRDefault="00F1598C" w:rsidP="00F1598C">
      <w:pPr>
        <w:pStyle w:val="EnvelopeReturn"/>
      </w:pPr>
    </w:p>
    <w:p w:rsidR="00F1598C" w:rsidRPr="00F1598C" w:rsidRDefault="00F1598C">
      <w:pPr>
        <w:rPr>
          <w:rFonts w:ascii="Arial" w:hAnsi="Arial"/>
          <w:b/>
          <w:lang w:val="en-GB"/>
        </w:rPr>
      </w:pPr>
      <w:r w:rsidRPr="00F1598C">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B52C7D">
      <w:headerReference w:type="even" r:id="rId8"/>
      <w:headerReference w:type="default" r:id="rId9"/>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9A2" w:rsidRDefault="005629A2">
      <w:r>
        <w:separator/>
      </w:r>
    </w:p>
  </w:endnote>
  <w:endnote w:type="continuationSeparator" w:id="0">
    <w:p w:rsidR="005629A2" w:rsidRDefault="005629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9A2" w:rsidRDefault="005629A2">
      <w:r>
        <w:separator/>
      </w:r>
    </w:p>
  </w:footnote>
  <w:footnote w:type="continuationSeparator" w:id="0">
    <w:p w:rsidR="005629A2" w:rsidRDefault="00562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92B5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54642">
      <w:rPr>
        <w:rStyle w:val="PageNumber"/>
        <w:noProof/>
      </w:rPr>
      <w:t>4</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92B5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712F1">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9305E" w:rsidP="00243A34">
          <w:pPr>
            <w:rPr>
              <w:rFonts w:ascii="Arial" w:hAnsi="Arial"/>
              <w:snapToGrid w:val="0"/>
            </w:rPr>
          </w:pPr>
          <w:r>
            <w:rPr>
              <w:rFonts w:ascii="Arial" w:hAnsi="Arial"/>
            </w:rPr>
            <w:t>Motive Power Information Technology</w:t>
          </w:r>
        </w:p>
      </w:tc>
      <w:tc>
        <w:tcPr>
          <w:tcW w:w="1134" w:type="dxa"/>
        </w:tcPr>
        <w:p w:rsidR="0005601D" w:rsidRDefault="0005601D">
          <w:pPr>
            <w:pStyle w:val="Header"/>
            <w:jc w:val="center"/>
            <w:rPr>
              <w:rFonts w:ascii="Arial" w:hAnsi="Arial"/>
              <w:snapToGrid w:val="0"/>
            </w:rPr>
          </w:pPr>
        </w:p>
      </w:tc>
      <w:tc>
        <w:tcPr>
          <w:tcW w:w="3928" w:type="dxa"/>
        </w:tcPr>
        <w:p w:rsidR="0005601D" w:rsidRDefault="0049305E">
          <w:pPr>
            <w:pStyle w:val="Header"/>
            <w:jc w:val="right"/>
            <w:rPr>
              <w:rFonts w:ascii="Arial" w:hAnsi="Arial"/>
              <w:snapToGrid w:val="0"/>
            </w:rPr>
          </w:pPr>
          <w:r>
            <w:rPr>
              <w:rFonts w:ascii="Arial" w:hAnsi="Arial"/>
              <w:snapToGrid w:val="0"/>
            </w:rPr>
            <w:t>MPF0102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230"/>
    <w:multiLevelType w:val="hybridMultilevel"/>
    <w:tmpl w:val="34C026A8"/>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BA75D4"/>
    <w:multiLevelType w:val="hybridMultilevel"/>
    <w:tmpl w:val="54C68AA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68E6CD2"/>
    <w:multiLevelType w:val="multilevel"/>
    <w:tmpl w:val="F788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5"/>
  </w:num>
  <w:num w:numId="7">
    <w:abstractNumId w:val="3"/>
  </w:num>
  <w:num w:numId="8">
    <w:abstractNumId w:val="18"/>
  </w:num>
  <w:num w:numId="9">
    <w:abstractNumId w:val="21"/>
  </w:num>
  <w:num w:numId="10">
    <w:abstractNumId w:val="6"/>
  </w:num>
  <w:num w:numId="11">
    <w:abstractNumId w:val="16"/>
  </w:num>
  <w:num w:numId="12">
    <w:abstractNumId w:val="1"/>
  </w:num>
  <w:num w:numId="13">
    <w:abstractNumId w:val="22"/>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536D"/>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9305E"/>
    <w:rsid w:val="004E298B"/>
    <w:rsid w:val="00532940"/>
    <w:rsid w:val="00533537"/>
    <w:rsid w:val="00543495"/>
    <w:rsid w:val="005629A2"/>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712F1"/>
    <w:rsid w:val="007A0698"/>
    <w:rsid w:val="007A2A26"/>
    <w:rsid w:val="007E6621"/>
    <w:rsid w:val="007F132C"/>
    <w:rsid w:val="00864F0E"/>
    <w:rsid w:val="00867048"/>
    <w:rsid w:val="00954642"/>
    <w:rsid w:val="009B5B24"/>
    <w:rsid w:val="009E7786"/>
    <w:rsid w:val="00A01D87"/>
    <w:rsid w:val="00A023DB"/>
    <w:rsid w:val="00A85995"/>
    <w:rsid w:val="00A9176F"/>
    <w:rsid w:val="00A97B10"/>
    <w:rsid w:val="00AC15B0"/>
    <w:rsid w:val="00AC5756"/>
    <w:rsid w:val="00AD60D1"/>
    <w:rsid w:val="00AF469B"/>
    <w:rsid w:val="00B50404"/>
    <w:rsid w:val="00B52C7D"/>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DC1AB4"/>
    <w:rsid w:val="00E25868"/>
    <w:rsid w:val="00E86FF6"/>
    <w:rsid w:val="00EA5321"/>
    <w:rsid w:val="00EE6E49"/>
    <w:rsid w:val="00EF4EC9"/>
    <w:rsid w:val="00F0236B"/>
    <w:rsid w:val="00F1598C"/>
    <w:rsid w:val="00F430A9"/>
    <w:rsid w:val="00F5352E"/>
    <w:rsid w:val="00F92B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05E"/>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49305E"/>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27665241">
      <w:bodyDiv w:val="1"/>
      <w:marLeft w:val="0"/>
      <w:marRight w:val="0"/>
      <w:marTop w:val="0"/>
      <w:marBottom w:val="0"/>
      <w:divBdr>
        <w:top w:val="none" w:sz="0" w:space="0" w:color="auto"/>
        <w:left w:val="none" w:sz="0" w:space="0" w:color="auto"/>
        <w:bottom w:val="none" w:sz="0" w:space="0" w:color="auto"/>
        <w:right w:val="none" w:sz="0" w:space="0" w:color="auto"/>
      </w:divBdr>
    </w:div>
    <w:div w:id="1042250769">
      <w:bodyDiv w:val="1"/>
      <w:marLeft w:val="0"/>
      <w:marRight w:val="0"/>
      <w:marTop w:val="0"/>
      <w:marBottom w:val="0"/>
      <w:divBdr>
        <w:top w:val="none" w:sz="0" w:space="0" w:color="auto"/>
        <w:left w:val="none" w:sz="0" w:space="0" w:color="auto"/>
        <w:bottom w:val="none" w:sz="0" w:space="0" w:color="auto"/>
        <w:right w:val="none" w:sz="0" w:space="0" w:color="auto"/>
      </w:divBdr>
    </w:div>
    <w:div w:id="119511698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80D96-B915-4BA9-9E35-182014495F5B}"/>
</file>

<file path=customXml/itemProps2.xml><?xml version="1.0" encoding="utf-8"?>
<ds:datastoreItem xmlns:ds="http://schemas.openxmlformats.org/officeDocument/2006/customXml" ds:itemID="{D0C680FA-3091-4B6D-80BA-5C8201CF3549}"/>
</file>

<file path=customXml/itemProps3.xml><?xml version="1.0" encoding="utf-8"?>
<ds:datastoreItem xmlns:ds="http://schemas.openxmlformats.org/officeDocument/2006/customXml" ds:itemID="{61A00136-7C96-481B-AA98-6AB4754A6F4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1247</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2011-06-06T13:13:00Z</cp:lastPrinted>
  <dcterms:created xsi:type="dcterms:W3CDTF">2010-11-02T16:09:00Z</dcterms:created>
  <dcterms:modified xsi:type="dcterms:W3CDTF">2011-06-06T13:14:00Z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1272600</vt:r8>
  </property>
</Properties>
</file>